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784" w:rsidRPr="00564A52" w:rsidRDefault="00625784" w:rsidP="00F34645">
      <w:pPr>
        <w:pStyle w:val="ad"/>
        <w:widowControl w:val="0"/>
        <w:tabs>
          <w:tab w:val="right" w:pos="9781"/>
        </w:tabs>
        <w:ind w:left="-2" w:right="-57"/>
        <w:jc w:val="both"/>
        <w:rPr>
          <w:rFonts w:eastAsiaTheme="minorEastAsia" w:cs="Arial"/>
          <w:sz w:val="22"/>
          <w:szCs w:val="22"/>
          <w:lang w:eastAsia="zh-CN"/>
        </w:rPr>
      </w:pPr>
      <w:r w:rsidRPr="00743FC4">
        <w:rPr>
          <w:rFonts w:ascii="Times New Roman" w:hAnsi="Times New Roman"/>
          <w:sz w:val="22"/>
          <w:szCs w:val="22"/>
        </w:rPr>
        <w:t xml:space="preserve">3GPP TSG RAN WG1 </w:t>
      </w:r>
      <w:r w:rsidRPr="00743FC4">
        <w:rPr>
          <w:rFonts w:ascii="Times New Roman" w:eastAsiaTheme="minorEastAsia" w:hAnsi="Times New Roman"/>
          <w:sz w:val="22"/>
          <w:szCs w:val="22"/>
          <w:lang w:eastAsia="zh-CN"/>
        </w:rPr>
        <w:t>#</w:t>
      </w:r>
      <w:r w:rsidR="002A5D68" w:rsidRPr="00743FC4">
        <w:rPr>
          <w:rFonts w:ascii="Times New Roman" w:eastAsiaTheme="minorEastAsia" w:hAnsi="Times New Roman"/>
          <w:sz w:val="22"/>
          <w:szCs w:val="22"/>
          <w:lang w:eastAsia="zh-CN"/>
        </w:rPr>
        <w:t>10</w:t>
      </w:r>
      <w:r w:rsidR="00743FC4">
        <w:rPr>
          <w:rFonts w:ascii="Times New Roman" w:eastAsiaTheme="minorEastAsia" w:hAnsi="Times New Roman"/>
          <w:sz w:val="22"/>
          <w:szCs w:val="22"/>
          <w:lang w:eastAsia="zh-CN"/>
        </w:rPr>
        <w:t>4</w:t>
      </w:r>
      <w:r w:rsidR="00EC59A6" w:rsidRPr="00743FC4">
        <w:rPr>
          <w:rFonts w:ascii="Times New Roman" w:eastAsiaTheme="minorEastAsia" w:hAnsi="Times New Roman"/>
          <w:sz w:val="22"/>
          <w:szCs w:val="22"/>
          <w:lang w:eastAsia="zh-CN"/>
        </w:rPr>
        <w:t>-e</w:t>
      </w:r>
      <w:r w:rsidRPr="00564A52">
        <w:rPr>
          <w:rFonts w:cs="Arial"/>
          <w:sz w:val="22"/>
          <w:szCs w:val="22"/>
        </w:rPr>
        <w:tab/>
      </w:r>
      <w:r w:rsidRPr="00564A52">
        <w:rPr>
          <w:rFonts w:cs="Arial"/>
          <w:sz w:val="22"/>
          <w:szCs w:val="22"/>
        </w:rPr>
        <w:tab/>
      </w:r>
      <w:r w:rsidRPr="00564A52">
        <w:rPr>
          <w:rFonts w:eastAsiaTheme="minorEastAsia" w:cs="Arial"/>
          <w:sz w:val="22"/>
          <w:szCs w:val="22"/>
          <w:lang w:eastAsia="zh-CN"/>
        </w:rPr>
        <w:t xml:space="preserve">                             </w:t>
      </w:r>
      <w:r w:rsidR="001479EC" w:rsidRPr="00564A52">
        <w:rPr>
          <w:rFonts w:eastAsiaTheme="minorEastAsia" w:cs="Arial"/>
          <w:sz w:val="22"/>
          <w:szCs w:val="22"/>
          <w:lang w:eastAsia="zh-CN"/>
        </w:rPr>
        <w:t xml:space="preserve">   </w:t>
      </w:r>
      <w:r w:rsidR="00E90485" w:rsidRPr="00564A52">
        <w:rPr>
          <w:rFonts w:eastAsiaTheme="minorEastAsia" w:cs="Arial"/>
          <w:sz w:val="22"/>
          <w:szCs w:val="22"/>
          <w:lang w:eastAsia="zh-CN"/>
        </w:rPr>
        <w:t xml:space="preserve"> </w:t>
      </w:r>
      <w:r w:rsidR="001479EC" w:rsidRPr="00564A52">
        <w:rPr>
          <w:rFonts w:eastAsiaTheme="minorEastAsia" w:cs="Arial"/>
          <w:sz w:val="22"/>
          <w:szCs w:val="22"/>
          <w:lang w:eastAsia="zh-CN"/>
        </w:rPr>
        <w:t xml:space="preserve"> </w:t>
      </w:r>
      <w:r w:rsidR="00DC6274" w:rsidRPr="00564A52">
        <w:rPr>
          <w:rFonts w:eastAsiaTheme="minorEastAsia" w:cs="Arial"/>
          <w:sz w:val="22"/>
          <w:szCs w:val="22"/>
          <w:lang w:eastAsia="zh-CN"/>
        </w:rPr>
        <w:t xml:space="preserve">  </w:t>
      </w:r>
      <w:r w:rsidRPr="00743FC4">
        <w:rPr>
          <w:rFonts w:ascii="Times New Roman" w:hAnsi="Times New Roman"/>
          <w:sz w:val="22"/>
          <w:szCs w:val="22"/>
        </w:rPr>
        <w:t>R1-</w:t>
      </w:r>
      <w:r w:rsidR="00F165DA" w:rsidRPr="00743FC4">
        <w:rPr>
          <w:rFonts w:ascii="Times New Roman" w:eastAsiaTheme="minorEastAsia" w:hAnsi="Times New Roman"/>
          <w:sz w:val="22"/>
          <w:szCs w:val="22"/>
          <w:lang w:eastAsia="zh-CN"/>
        </w:rPr>
        <w:t>2</w:t>
      </w:r>
      <w:r w:rsidR="00743FC4" w:rsidRPr="00743FC4">
        <w:rPr>
          <w:rFonts w:ascii="Times New Roman" w:eastAsiaTheme="minorEastAsia" w:hAnsi="Times New Roman"/>
          <w:sz w:val="22"/>
          <w:szCs w:val="22"/>
          <w:lang w:eastAsia="zh-CN"/>
        </w:rPr>
        <w:t>1</w:t>
      </w:r>
      <w:r w:rsidR="0027544B">
        <w:rPr>
          <w:rFonts w:ascii="Times New Roman" w:eastAsiaTheme="minorEastAsia" w:hAnsi="Times New Roman"/>
          <w:sz w:val="22"/>
          <w:szCs w:val="22"/>
          <w:lang w:eastAsia="zh-CN"/>
        </w:rPr>
        <w:t>00358</w:t>
      </w:r>
    </w:p>
    <w:p w:rsidR="00842E87" w:rsidRPr="00564A52" w:rsidRDefault="00743FC4" w:rsidP="00842E87">
      <w:pPr>
        <w:pStyle w:val="ad"/>
        <w:widowControl w:val="0"/>
        <w:tabs>
          <w:tab w:val="right" w:pos="8280"/>
          <w:tab w:val="right" w:pos="9781"/>
        </w:tabs>
        <w:ind w:left="-2" w:right="-57"/>
        <w:jc w:val="both"/>
        <w:rPr>
          <w:rFonts w:cs="Arial"/>
          <w:sz w:val="22"/>
          <w:szCs w:val="22"/>
        </w:rPr>
      </w:pPr>
      <w:proofErr w:type="gramStart"/>
      <w:r w:rsidRPr="00715AD7">
        <w:rPr>
          <w:rFonts w:ascii="Times New Roman" w:hAnsi="Times New Roman"/>
          <w:sz w:val="22"/>
          <w:szCs w:val="22"/>
        </w:rPr>
        <w:t>e-Meeting</w:t>
      </w:r>
      <w:proofErr w:type="gramEnd"/>
      <w:r w:rsidRPr="00715AD7">
        <w:rPr>
          <w:rFonts w:ascii="Times New Roman" w:hAnsi="Times New Roman"/>
          <w:sz w:val="22"/>
          <w:szCs w:val="22"/>
        </w:rPr>
        <w:t>, January 25</w:t>
      </w:r>
      <w:r w:rsidRPr="00715AD7">
        <w:rPr>
          <w:rFonts w:ascii="Times New Roman" w:hAnsi="Times New Roman"/>
          <w:sz w:val="22"/>
          <w:szCs w:val="22"/>
          <w:vertAlign w:val="superscript"/>
        </w:rPr>
        <w:t>th</w:t>
      </w:r>
      <w:r w:rsidRPr="00715AD7">
        <w:rPr>
          <w:rFonts w:ascii="Times New Roman" w:hAnsi="Times New Roman"/>
          <w:sz w:val="22"/>
          <w:szCs w:val="22"/>
        </w:rPr>
        <w:t xml:space="preserve"> – February 5</w:t>
      </w:r>
      <w:r w:rsidRPr="00715AD7">
        <w:rPr>
          <w:rFonts w:ascii="Times New Roman" w:hAnsi="Times New Roman"/>
          <w:sz w:val="22"/>
          <w:szCs w:val="22"/>
          <w:vertAlign w:val="superscript"/>
        </w:rPr>
        <w:t>th</w:t>
      </w:r>
      <w:r w:rsidRPr="00715AD7">
        <w:rPr>
          <w:rFonts w:ascii="Times New Roman" w:hAnsi="Times New Roman"/>
          <w:sz w:val="22"/>
          <w:szCs w:val="22"/>
        </w:rPr>
        <w:t>, 2021</w:t>
      </w:r>
    </w:p>
    <w:p w:rsidR="00C74E31" w:rsidRPr="00564A52" w:rsidRDefault="00C74E31" w:rsidP="00C74E31">
      <w:pPr>
        <w:pStyle w:val="ad"/>
        <w:ind w:left="-2"/>
        <w:rPr>
          <w:rFonts w:cs="Arial"/>
          <w:sz w:val="22"/>
          <w:szCs w:val="22"/>
        </w:rPr>
      </w:pPr>
    </w:p>
    <w:p w:rsidR="00830F4E" w:rsidRPr="00743FC4" w:rsidRDefault="00830F4E" w:rsidP="004520D8">
      <w:pPr>
        <w:pStyle w:val="ad"/>
        <w:widowControl w:val="0"/>
        <w:tabs>
          <w:tab w:val="right" w:pos="9781"/>
        </w:tabs>
        <w:ind w:left="-2" w:right="-57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743FC4">
        <w:rPr>
          <w:rFonts w:ascii="Times New Roman" w:hAnsi="Times New Roman"/>
          <w:sz w:val="22"/>
          <w:szCs w:val="22"/>
        </w:rPr>
        <w:t>Source:</w:t>
      </w:r>
      <w:r w:rsidR="004520D8" w:rsidRPr="00743FC4">
        <w:rPr>
          <w:rFonts w:ascii="Times New Roman" w:eastAsiaTheme="minorEastAsia" w:hAnsi="Times New Roman"/>
          <w:sz w:val="22"/>
          <w:szCs w:val="22"/>
          <w:lang w:eastAsia="zh-CN"/>
        </w:rPr>
        <w:t xml:space="preserve">                </w:t>
      </w:r>
      <w:r w:rsidR="00BE705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  </w:t>
      </w:r>
      <w:r w:rsidRPr="00743FC4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830F4E" w:rsidRPr="00743FC4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743FC4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743FC4">
        <w:rPr>
          <w:rFonts w:ascii="Times New Roman" w:hAnsi="Times New Roman"/>
          <w:sz w:val="22"/>
          <w:szCs w:val="22"/>
        </w:rPr>
        <w:tab/>
      </w:r>
      <w:r w:rsidR="00197AA2" w:rsidRPr="00743FC4">
        <w:rPr>
          <w:rFonts w:ascii="Times New Roman" w:eastAsiaTheme="minorEastAsia" w:hAnsi="Times New Roman"/>
          <w:sz w:val="22"/>
          <w:szCs w:val="22"/>
          <w:lang w:eastAsia="zh-CN"/>
        </w:rPr>
        <w:t xml:space="preserve">Discussion on </w:t>
      </w:r>
      <w:r w:rsidR="00D02A2F" w:rsidRPr="00743FC4">
        <w:rPr>
          <w:rFonts w:ascii="Times New Roman" w:eastAsiaTheme="minorEastAsia" w:hAnsi="Times New Roman"/>
          <w:sz w:val="22"/>
          <w:szCs w:val="22"/>
          <w:lang w:eastAsia="zh-CN"/>
        </w:rPr>
        <w:t xml:space="preserve">cross-carrier scheduling from </w:t>
      </w:r>
      <w:proofErr w:type="spellStart"/>
      <w:r w:rsidR="00D02A2F" w:rsidRPr="00743FC4">
        <w:rPr>
          <w:rFonts w:ascii="Times New Roman" w:eastAsiaTheme="minorEastAsia" w:hAnsi="Times New Roman"/>
          <w:sz w:val="22"/>
          <w:szCs w:val="22"/>
          <w:lang w:eastAsia="zh-CN"/>
        </w:rPr>
        <w:t>Scell</w:t>
      </w:r>
      <w:proofErr w:type="spellEnd"/>
      <w:r w:rsidR="00D02A2F" w:rsidRPr="00743FC4">
        <w:rPr>
          <w:rFonts w:ascii="Times New Roman" w:eastAsiaTheme="minorEastAsia" w:hAnsi="Times New Roman"/>
          <w:sz w:val="22"/>
          <w:szCs w:val="22"/>
          <w:lang w:eastAsia="zh-CN"/>
        </w:rPr>
        <w:t xml:space="preserve"> to </w:t>
      </w:r>
      <w:proofErr w:type="spellStart"/>
      <w:r w:rsidR="00D02A2F" w:rsidRPr="00743FC4">
        <w:rPr>
          <w:rFonts w:ascii="Times New Roman" w:eastAsiaTheme="minorEastAsia" w:hAnsi="Times New Roman"/>
          <w:sz w:val="22"/>
          <w:szCs w:val="22"/>
          <w:lang w:eastAsia="zh-CN"/>
        </w:rPr>
        <w:t>Pcell</w:t>
      </w:r>
      <w:proofErr w:type="spellEnd"/>
    </w:p>
    <w:p w:rsidR="00830F4E" w:rsidRPr="00743FC4" w:rsidRDefault="00830F4E" w:rsidP="00E9523A">
      <w:pPr>
        <w:pStyle w:val="ad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743FC4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743FC4">
        <w:rPr>
          <w:rFonts w:ascii="Times New Roman" w:hAnsi="Times New Roman"/>
          <w:sz w:val="22"/>
          <w:szCs w:val="22"/>
        </w:rPr>
        <w:tab/>
      </w:r>
      <w:r w:rsidR="00197AA2" w:rsidRPr="00743FC4">
        <w:rPr>
          <w:rFonts w:ascii="Times New Roman" w:eastAsia="宋体" w:hAnsi="Times New Roman"/>
          <w:sz w:val="22"/>
          <w:szCs w:val="22"/>
          <w:lang w:eastAsia="zh-CN"/>
        </w:rPr>
        <w:t>8.</w:t>
      </w:r>
      <w:r w:rsidR="00D02A2F" w:rsidRPr="00743FC4">
        <w:rPr>
          <w:rFonts w:ascii="Times New Roman" w:eastAsia="宋体" w:hAnsi="Times New Roman"/>
          <w:sz w:val="22"/>
          <w:szCs w:val="22"/>
          <w:lang w:eastAsia="zh-CN"/>
        </w:rPr>
        <w:t>13</w:t>
      </w:r>
      <w:r w:rsidR="00842E87" w:rsidRPr="00743FC4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D02A2F" w:rsidRPr="00743FC4">
        <w:rPr>
          <w:rFonts w:ascii="Times New Roman" w:eastAsia="宋体" w:hAnsi="Times New Roman"/>
          <w:sz w:val="22"/>
          <w:szCs w:val="22"/>
          <w:lang w:eastAsia="zh-CN"/>
        </w:rPr>
        <w:t>1</w:t>
      </w:r>
    </w:p>
    <w:p w:rsidR="00830F4E" w:rsidRPr="00743FC4" w:rsidRDefault="00830F4E" w:rsidP="00E9523A">
      <w:pPr>
        <w:pStyle w:val="ad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743FC4">
        <w:rPr>
          <w:rFonts w:ascii="Times New Roman" w:hAnsi="Times New Roman"/>
          <w:sz w:val="22"/>
          <w:szCs w:val="22"/>
        </w:rPr>
        <w:t>Document for:</w:t>
      </w:r>
      <w:r w:rsidRPr="00743FC4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743FC4">
        <w:rPr>
          <w:rFonts w:ascii="Times New Roman" w:hAnsi="Times New Roman"/>
          <w:sz w:val="22"/>
          <w:szCs w:val="22"/>
        </w:rPr>
        <w:t>Discussio</w:t>
      </w:r>
      <w:r w:rsidRPr="00743FC4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830F4E" w:rsidRPr="00925E42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hAnsi="Times New Roman" w:cs="Times New Roman"/>
        </w:rPr>
      </w:pPr>
    </w:p>
    <w:p w:rsidR="00830F4E" w:rsidRPr="00925E42" w:rsidRDefault="00830F4E" w:rsidP="00E9523A">
      <w:pPr>
        <w:pStyle w:val="1"/>
        <w:ind w:left="565"/>
        <w:rPr>
          <w:rFonts w:ascii="Times New Roman" w:hAnsi="Times New Roman"/>
        </w:rPr>
      </w:pPr>
      <w:bookmarkStart w:id="3" w:name="_Ref521334010"/>
      <w:r w:rsidRPr="00925E42">
        <w:rPr>
          <w:rFonts w:ascii="Times New Roman" w:hAnsi="Times New Roman"/>
        </w:rPr>
        <w:t>Introduction</w:t>
      </w:r>
      <w:bookmarkEnd w:id="3"/>
    </w:p>
    <w:p w:rsidR="008919B3" w:rsidRDefault="00197AA2" w:rsidP="00A113FD">
      <w:pPr>
        <w:pStyle w:val="a0"/>
        <w:rPr>
          <w:rFonts w:eastAsia="宋体"/>
          <w:sz w:val="21"/>
          <w:lang w:val="en-GB" w:eastAsia="zh-CN"/>
        </w:rPr>
      </w:pPr>
      <w:r>
        <w:rPr>
          <w:rFonts w:eastAsia="宋体" w:hint="eastAsia"/>
          <w:sz w:val="21"/>
          <w:lang w:val="en-GB" w:eastAsia="zh-CN"/>
        </w:rPr>
        <w:t>At RAN</w:t>
      </w:r>
      <w:r w:rsidR="0059226C">
        <w:rPr>
          <w:rFonts w:eastAsia="宋体" w:hint="eastAsia"/>
          <w:sz w:val="21"/>
          <w:lang w:val="en-GB" w:eastAsia="zh-CN"/>
        </w:rPr>
        <w:t>1</w:t>
      </w:r>
      <w:r>
        <w:rPr>
          <w:rFonts w:eastAsia="宋体" w:hint="eastAsia"/>
          <w:sz w:val="21"/>
          <w:lang w:val="en-GB" w:eastAsia="zh-CN"/>
        </w:rPr>
        <w:t>#</w:t>
      </w:r>
      <w:r w:rsidR="0059226C">
        <w:rPr>
          <w:rFonts w:eastAsia="宋体" w:hint="eastAsia"/>
          <w:sz w:val="21"/>
          <w:lang w:val="en-GB" w:eastAsia="zh-CN"/>
        </w:rPr>
        <w:t>10</w:t>
      </w:r>
      <w:r w:rsidR="00743FC4">
        <w:rPr>
          <w:rFonts w:eastAsia="宋体" w:hint="eastAsia"/>
          <w:sz w:val="21"/>
          <w:lang w:val="en-GB" w:eastAsia="zh-CN"/>
        </w:rPr>
        <w:t>3</w:t>
      </w:r>
      <w:r>
        <w:rPr>
          <w:rFonts w:eastAsia="宋体" w:hint="eastAsia"/>
          <w:sz w:val="21"/>
          <w:lang w:val="en-GB" w:eastAsia="zh-CN"/>
        </w:rPr>
        <w:t xml:space="preserve"> </w:t>
      </w:r>
      <w:r w:rsidR="0059226C">
        <w:rPr>
          <w:rFonts w:eastAsia="宋体" w:hint="eastAsia"/>
          <w:sz w:val="21"/>
          <w:lang w:val="en-GB" w:eastAsia="zh-CN"/>
        </w:rPr>
        <w:t>e-</w:t>
      </w:r>
      <w:r>
        <w:rPr>
          <w:rFonts w:eastAsia="宋体" w:hint="eastAsia"/>
          <w:sz w:val="21"/>
          <w:lang w:val="en-GB" w:eastAsia="zh-CN"/>
        </w:rPr>
        <w:t xml:space="preserve">meeting, </w:t>
      </w:r>
      <w:r w:rsidR="0059226C">
        <w:rPr>
          <w:rFonts w:eastAsia="宋体" w:hint="eastAsia"/>
          <w:sz w:val="21"/>
          <w:lang w:val="en-GB" w:eastAsia="zh-CN"/>
        </w:rPr>
        <w:t xml:space="preserve">cross carrier scheduling from </w:t>
      </w:r>
      <w:proofErr w:type="spellStart"/>
      <w:r w:rsidR="0059226C">
        <w:rPr>
          <w:rFonts w:eastAsia="宋体" w:hint="eastAsia"/>
          <w:sz w:val="21"/>
          <w:lang w:val="en-GB" w:eastAsia="zh-CN"/>
        </w:rPr>
        <w:t>Scell</w:t>
      </w:r>
      <w:proofErr w:type="spellEnd"/>
      <w:r w:rsidR="0059226C">
        <w:rPr>
          <w:rFonts w:eastAsia="宋体" w:hint="eastAsia"/>
          <w:sz w:val="21"/>
          <w:lang w:val="en-GB" w:eastAsia="zh-CN"/>
        </w:rPr>
        <w:t xml:space="preserve"> to </w:t>
      </w:r>
      <w:proofErr w:type="spellStart"/>
      <w:r w:rsidR="0059226C">
        <w:rPr>
          <w:rFonts w:eastAsia="宋体" w:hint="eastAsia"/>
          <w:sz w:val="21"/>
          <w:lang w:val="en-GB" w:eastAsia="zh-CN"/>
        </w:rPr>
        <w:t>Pcell</w:t>
      </w:r>
      <w:proofErr w:type="spellEnd"/>
      <w:r w:rsidR="0059226C">
        <w:rPr>
          <w:rFonts w:eastAsia="宋体" w:hint="eastAsia"/>
          <w:sz w:val="21"/>
          <w:lang w:val="en-GB" w:eastAsia="zh-CN"/>
        </w:rPr>
        <w:t xml:space="preserve"> was preliminarily discussed</w:t>
      </w:r>
      <w:r w:rsidR="00743FC4">
        <w:rPr>
          <w:rFonts w:eastAsia="宋体" w:hint="eastAsia"/>
          <w:sz w:val="21"/>
          <w:lang w:val="en-GB" w:eastAsia="zh-CN"/>
        </w:rPr>
        <w:t xml:space="preserve"> and the framework emerged</w:t>
      </w:r>
      <w:r w:rsidR="0059226C">
        <w:rPr>
          <w:rFonts w:eastAsia="宋体" w:hint="eastAsia"/>
          <w:sz w:val="21"/>
          <w:lang w:val="en-GB" w:eastAsia="zh-CN"/>
        </w:rPr>
        <w:t>.  The following agreements were achieved: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43FC4" w:rsidTr="00743FC4">
        <w:tc>
          <w:tcPr>
            <w:tcW w:w="9288" w:type="dxa"/>
          </w:tcPr>
          <w:p w:rsidR="00743FC4" w:rsidRPr="00743FC4" w:rsidRDefault="00743FC4" w:rsidP="00743FC4">
            <w:pPr>
              <w:rPr>
                <w:rFonts w:ascii="Times New Roman" w:hAnsi="Times New Roman" w:cs="Times New Roman"/>
                <w:szCs w:val="20"/>
                <w:highlight w:val="green"/>
              </w:rPr>
            </w:pPr>
            <w:r w:rsidRPr="00743FC4">
              <w:rPr>
                <w:rFonts w:ascii="Times New Roman" w:hAnsi="Times New Roman" w:cs="Times New Roman"/>
                <w:szCs w:val="20"/>
                <w:highlight w:val="green"/>
              </w:rPr>
              <w:t>Agreements:</w:t>
            </w:r>
          </w:p>
          <w:p w:rsidR="00743FC4" w:rsidRPr="00743FC4" w:rsidRDefault="00743FC4" w:rsidP="00743FC4">
            <w:pPr>
              <w:pStyle w:val="af2"/>
              <w:numPr>
                <w:ilvl w:val="0"/>
                <w:numId w:val="35"/>
              </w:numPr>
              <w:overflowPunct w:val="0"/>
              <w:autoSpaceDE w:val="0"/>
              <w:autoSpaceDN w:val="0"/>
              <w:spacing w:after="180" w:line="360" w:lineRule="auto"/>
              <w:ind w:firstLineChars="0"/>
              <w:contextualSpacing/>
              <w:rPr>
                <w:rFonts w:ascii="Times New Roman" w:hAnsi="Times New Roman"/>
                <w:sz w:val="21"/>
                <w:szCs w:val="20"/>
                <w:lang w:eastAsia="zh-CN"/>
              </w:rPr>
            </w:pPr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When CCS from an </w:t>
            </w:r>
            <w:proofErr w:type="spellStart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SCell</w:t>
            </w:r>
            <w:proofErr w:type="spellEnd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(</w:t>
            </w:r>
            <w:proofErr w:type="spellStart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sSCell</w:t>
            </w:r>
            <w:proofErr w:type="spellEnd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) to </w:t>
            </w:r>
            <w:proofErr w:type="spellStart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PCell</w:t>
            </w:r>
            <w:proofErr w:type="spellEnd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/</w:t>
            </w:r>
            <w:proofErr w:type="spellStart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PSCell</w:t>
            </w:r>
            <w:proofErr w:type="spellEnd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is configured, UE monitors Type 0/0A/1/2 CSS sets (for the DCI formats associated with those SS sets) only on the </w:t>
            </w:r>
            <w:proofErr w:type="spellStart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PCell</w:t>
            </w:r>
            <w:proofErr w:type="spellEnd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/</w:t>
            </w:r>
            <w:proofErr w:type="spellStart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PSCell</w:t>
            </w:r>
            <w:proofErr w:type="spellEnd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and not on the </w:t>
            </w:r>
            <w:proofErr w:type="spellStart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sSCell</w:t>
            </w:r>
            <w:proofErr w:type="spellEnd"/>
          </w:p>
          <w:p w:rsidR="00743FC4" w:rsidRPr="00743FC4" w:rsidRDefault="00743FC4" w:rsidP="00743FC4">
            <w:pPr>
              <w:pStyle w:val="af2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80" w:line="360" w:lineRule="auto"/>
              <w:ind w:firstLineChars="0"/>
              <w:contextualSpacing/>
              <w:rPr>
                <w:rFonts w:ascii="Times New Roman" w:hAnsi="Times New Roman"/>
                <w:sz w:val="21"/>
                <w:szCs w:val="20"/>
                <w:lang w:eastAsia="zh-CN"/>
              </w:rPr>
            </w:pPr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Note: UE monitors Type 0/0A/2 CSS only on </w:t>
            </w:r>
            <w:proofErr w:type="spellStart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PCell</w:t>
            </w:r>
            <w:proofErr w:type="spellEnd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while Type 1 CSS can be monitored on </w:t>
            </w:r>
            <w:proofErr w:type="spellStart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PCell</w:t>
            </w:r>
            <w:proofErr w:type="spellEnd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/</w:t>
            </w:r>
            <w:proofErr w:type="spellStart"/>
            <w:r w:rsidRPr="00743FC4">
              <w:rPr>
                <w:rFonts w:ascii="Times New Roman" w:hAnsi="Times New Roman"/>
                <w:sz w:val="21"/>
                <w:szCs w:val="20"/>
                <w:lang w:eastAsia="zh-CN"/>
              </w:rPr>
              <w:t>PSCell</w:t>
            </w:r>
            <w:proofErr w:type="spellEnd"/>
          </w:p>
          <w:p w:rsidR="00743FC4" w:rsidRPr="00743FC4" w:rsidRDefault="00743FC4" w:rsidP="00743FC4">
            <w:pPr>
              <w:rPr>
                <w:rFonts w:ascii="Times New Roman" w:hAnsi="Times New Roman" w:cs="Times New Roman"/>
                <w:highlight w:val="green"/>
              </w:rPr>
            </w:pPr>
            <w:r w:rsidRPr="00743FC4">
              <w:rPr>
                <w:rFonts w:ascii="Times New Roman" w:hAnsi="Times New Roman" w:cs="Times New Roman"/>
                <w:highlight w:val="green"/>
              </w:rPr>
              <w:t>Agreements:</w:t>
            </w:r>
          </w:p>
          <w:p w:rsidR="00743FC4" w:rsidRPr="006D329B" w:rsidRDefault="00743FC4" w:rsidP="00743FC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>Discuss in RAN1#104-e how to handle ‘DCI formats 0_1</w:t>
            </w:r>
            <w:proofErr w:type="gramStart"/>
            <w:r w:rsidRPr="00743FC4">
              <w:rPr>
                <w:rFonts w:ascii="Times New Roman" w:hAnsi="Times New Roman" w:cs="Times New Roman"/>
              </w:rPr>
              <w:t>,1</w:t>
            </w:r>
            <w:proofErr w:type="gramEnd"/>
            <w:r w:rsidRPr="00743FC4">
              <w:rPr>
                <w:rFonts w:ascii="Times New Roman" w:hAnsi="Times New Roman" w:cs="Times New Roman"/>
              </w:rPr>
              <w:t xml:space="preserve">_1,0_2,1_2 scheduling PDSCH/PUSCH on </w:t>
            </w:r>
            <w:proofErr w:type="spellStart"/>
            <w:r w:rsidRPr="00743FC4">
              <w:rPr>
                <w:rFonts w:ascii="Times New Roman" w:hAnsi="Times New Roman" w:cs="Times New Roman"/>
              </w:rPr>
              <w:t>PCell</w:t>
            </w:r>
            <w:proofErr w:type="spellEnd"/>
            <w:r w:rsidRPr="00743FC4">
              <w:rPr>
                <w:rFonts w:ascii="Times New Roman" w:hAnsi="Times New Roman" w:cs="Times New Roman"/>
              </w:rPr>
              <w:t>/</w:t>
            </w:r>
            <w:proofErr w:type="spellStart"/>
            <w:r w:rsidRPr="00743FC4">
              <w:rPr>
                <w:rFonts w:ascii="Times New Roman" w:hAnsi="Times New Roman" w:cs="Times New Roman"/>
              </w:rPr>
              <w:t>PSCell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’ from USS set(s), when CCS from </w:t>
            </w:r>
            <w:proofErr w:type="spellStart"/>
            <w:r w:rsidRPr="00743FC4">
              <w:rPr>
                <w:rFonts w:ascii="Times New Roman" w:hAnsi="Times New Roman" w:cs="Times New Roman"/>
              </w:rPr>
              <w:t>sSCell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743FC4">
              <w:rPr>
                <w:rFonts w:ascii="Times New Roman" w:hAnsi="Times New Roman" w:cs="Times New Roman"/>
              </w:rPr>
              <w:t>PCell</w:t>
            </w:r>
            <w:proofErr w:type="spellEnd"/>
            <w:r w:rsidRPr="00743FC4">
              <w:rPr>
                <w:rFonts w:ascii="Times New Roman" w:hAnsi="Times New Roman" w:cs="Times New Roman"/>
              </w:rPr>
              <w:t>/</w:t>
            </w:r>
            <w:proofErr w:type="spellStart"/>
            <w:r w:rsidRPr="00743FC4">
              <w:rPr>
                <w:rFonts w:ascii="Times New Roman" w:hAnsi="Times New Roman" w:cs="Times New Roman"/>
              </w:rPr>
              <w:t>PSCell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is configured.. </w:t>
            </w:r>
            <w:r w:rsidRPr="006D329B">
              <w:rPr>
                <w:rFonts w:ascii="Times New Roman" w:hAnsi="Times New Roman" w:cs="Times New Roman"/>
              </w:rPr>
              <w:t>Below alternatives can be considered in the discussion (other alternatives are not precluded)</w:t>
            </w:r>
          </w:p>
          <w:p w:rsidR="00743FC4" w:rsidRPr="00743FC4" w:rsidRDefault="00743FC4" w:rsidP="00743FC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Alt 1: UE cannot be configured to monitor DCI formats 0_1,1_1,0_2,1_2 on </w:t>
            </w:r>
            <w:proofErr w:type="spellStart"/>
            <w:r w:rsidRPr="00743FC4">
              <w:rPr>
                <w:rFonts w:ascii="Times New Roman" w:hAnsi="Times New Roman" w:cs="Times New Roman"/>
              </w:rPr>
              <w:t>PCell</w:t>
            </w:r>
            <w:proofErr w:type="spellEnd"/>
            <w:r w:rsidRPr="00743FC4">
              <w:rPr>
                <w:rFonts w:ascii="Times New Roman" w:hAnsi="Times New Roman" w:cs="Times New Roman"/>
              </w:rPr>
              <w:t>/</w:t>
            </w:r>
            <w:proofErr w:type="spellStart"/>
            <w:r w:rsidRPr="00743FC4">
              <w:rPr>
                <w:rFonts w:ascii="Times New Roman" w:hAnsi="Times New Roman" w:cs="Times New Roman"/>
              </w:rPr>
              <w:t>PSCell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set(s), and can be configured to monitor them only on the </w:t>
            </w:r>
            <w:proofErr w:type="spellStart"/>
            <w:r w:rsidRPr="00743FC4">
              <w:rPr>
                <w:rFonts w:ascii="Times New Roman" w:hAnsi="Times New Roman" w:cs="Times New Roman"/>
              </w:rPr>
              <w:t>sSCell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set(s)</w:t>
            </w:r>
          </w:p>
          <w:p w:rsidR="00743FC4" w:rsidRPr="00743FC4" w:rsidRDefault="00743FC4" w:rsidP="00743FC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Alt 2: UE can be configured to monitor DCI formats 0_1/1_1/0_2/1_2 on </w:t>
            </w:r>
            <w:proofErr w:type="spellStart"/>
            <w:r w:rsidRPr="00743FC4">
              <w:rPr>
                <w:rFonts w:ascii="Times New Roman" w:hAnsi="Times New Roman" w:cs="Times New Roman"/>
              </w:rPr>
              <w:t>PCell</w:t>
            </w:r>
            <w:proofErr w:type="spellEnd"/>
            <w:r w:rsidRPr="00743FC4">
              <w:rPr>
                <w:rFonts w:ascii="Times New Roman" w:hAnsi="Times New Roman" w:cs="Times New Roman"/>
              </w:rPr>
              <w:t>/</w:t>
            </w:r>
            <w:proofErr w:type="spellStart"/>
            <w:r w:rsidRPr="00743FC4">
              <w:rPr>
                <w:rFonts w:ascii="Times New Roman" w:hAnsi="Times New Roman" w:cs="Times New Roman"/>
              </w:rPr>
              <w:t>PSCell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set(s), and</w:t>
            </w:r>
            <w:r w:rsidRPr="00743FC4">
              <w:rPr>
                <w:rFonts w:ascii="Times New Roman" w:hAnsi="Times New Roman" w:cs="Times New Roman"/>
                <w:color w:val="FF0000"/>
              </w:rPr>
              <w:t xml:space="preserve">/or </w:t>
            </w:r>
            <w:r w:rsidRPr="00743FC4">
              <w:rPr>
                <w:rFonts w:ascii="Times New Roman" w:hAnsi="Times New Roman" w:cs="Times New Roman"/>
              </w:rPr>
              <w:t xml:space="preserve">on </w:t>
            </w:r>
            <w:proofErr w:type="spellStart"/>
            <w:r w:rsidRPr="00743FC4">
              <w:rPr>
                <w:rFonts w:ascii="Times New Roman" w:hAnsi="Times New Roman" w:cs="Times New Roman"/>
              </w:rPr>
              <w:t>sSCell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set(s). The PDCCH monitoring is based on following alternatives (other alternatives are not precluded)</w:t>
            </w:r>
          </w:p>
          <w:p w:rsidR="00743FC4" w:rsidRPr="00743FC4" w:rsidRDefault="00743FC4" w:rsidP="00743FC4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Alt 2-1: </w:t>
            </w:r>
          </w:p>
          <w:p w:rsidR="00743FC4" w:rsidRPr="00743FC4" w:rsidRDefault="00743FC4" w:rsidP="00743FC4">
            <w:pPr>
              <w:numPr>
                <w:ilvl w:val="3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UE can monitor DCI formats 0_1,1_1,0_2,1_2 on both </w:t>
            </w:r>
            <w:proofErr w:type="spellStart"/>
            <w:r w:rsidRPr="00743FC4">
              <w:rPr>
                <w:rFonts w:ascii="Times New Roman" w:hAnsi="Times New Roman" w:cs="Times New Roman"/>
              </w:rPr>
              <w:t>PCell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set(s) and </w:t>
            </w:r>
            <w:proofErr w:type="spellStart"/>
            <w:r w:rsidRPr="00743FC4">
              <w:rPr>
                <w:rFonts w:ascii="Times New Roman" w:hAnsi="Times New Roman" w:cs="Times New Roman"/>
              </w:rPr>
              <w:t>sSCell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sets simultaneously</w:t>
            </w:r>
          </w:p>
          <w:p w:rsidR="00743FC4" w:rsidRPr="00743FC4" w:rsidRDefault="00743FC4" w:rsidP="00743FC4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Alt 2-2: </w:t>
            </w:r>
          </w:p>
          <w:p w:rsidR="00743FC4" w:rsidRPr="00743FC4" w:rsidRDefault="00743FC4" w:rsidP="00743FC4">
            <w:pPr>
              <w:numPr>
                <w:ilvl w:val="3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Dynamic switching of PDCCH monitoring of DCI formats 0_1,1_1,0_2,1_2 between monitoring on </w:t>
            </w:r>
            <w:proofErr w:type="spellStart"/>
            <w:r w:rsidRPr="00743FC4">
              <w:rPr>
                <w:rFonts w:ascii="Times New Roman" w:hAnsi="Times New Roman" w:cs="Times New Roman"/>
              </w:rPr>
              <w:t>PCell</w:t>
            </w:r>
            <w:proofErr w:type="spellEnd"/>
            <w:r w:rsidRPr="00743FC4">
              <w:rPr>
                <w:rFonts w:ascii="Times New Roman" w:hAnsi="Times New Roman" w:cs="Times New Roman"/>
              </w:rPr>
              <w:t>/</w:t>
            </w:r>
            <w:proofErr w:type="spellStart"/>
            <w:r w:rsidRPr="00743FC4">
              <w:rPr>
                <w:rFonts w:ascii="Times New Roman" w:hAnsi="Times New Roman" w:cs="Times New Roman"/>
              </w:rPr>
              <w:t>PSCell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sets and monitoring on </w:t>
            </w:r>
            <w:proofErr w:type="spellStart"/>
            <w:r w:rsidRPr="00743FC4">
              <w:rPr>
                <w:rFonts w:ascii="Times New Roman" w:hAnsi="Times New Roman" w:cs="Times New Roman"/>
              </w:rPr>
              <w:t>sSCell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sets is supported</w:t>
            </w:r>
          </w:p>
          <w:p w:rsidR="00743FC4" w:rsidRPr="00743FC4" w:rsidRDefault="00743FC4" w:rsidP="00743FC4">
            <w:pPr>
              <w:numPr>
                <w:ilvl w:val="4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FFS: Details of switching mechanism </w:t>
            </w:r>
          </w:p>
          <w:p w:rsidR="00743FC4" w:rsidRPr="00743FC4" w:rsidRDefault="00743FC4" w:rsidP="00743FC4">
            <w:pPr>
              <w:numPr>
                <w:ilvl w:val="3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UE does not monitor DCI formats 0_1,1_1,0_2,1_2 on both </w:t>
            </w:r>
            <w:proofErr w:type="spellStart"/>
            <w:r w:rsidRPr="00743FC4">
              <w:rPr>
                <w:rFonts w:ascii="Times New Roman" w:hAnsi="Times New Roman" w:cs="Times New Roman"/>
              </w:rPr>
              <w:t>PCell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set(s) and </w:t>
            </w:r>
            <w:proofErr w:type="spellStart"/>
            <w:r w:rsidRPr="00743FC4">
              <w:rPr>
                <w:rFonts w:ascii="Times New Roman" w:hAnsi="Times New Roman" w:cs="Times New Roman"/>
              </w:rPr>
              <w:t>sSCell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sets simultaneously</w:t>
            </w:r>
          </w:p>
          <w:p w:rsidR="00743FC4" w:rsidRPr="00743FC4" w:rsidRDefault="00743FC4" w:rsidP="00743FC4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Alt 2-3: </w:t>
            </w:r>
          </w:p>
          <w:p w:rsidR="00743FC4" w:rsidRPr="00743FC4" w:rsidRDefault="00743FC4" w:rsidP="00743FC4">
            <w:pPr>
              <w:numPr>
                <w:ilvl w:val="3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UE does not monitor the same DCI format on both </w:t>
            </w:r>
            <w:proofErr w:type="spellStart"/>
            <w:r w:rsidRPr="00743FC4">
              <w:rPr>
                <w:rFonts w:ascii="Times New Roman" w:hAnsi="Times New Roman" w:cs="Times New Roman"/>
              </w:rPr>
              <w:t>PCell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set(s) and </w:t>
            </w:r>
            <w:proofErr w:type="spellStart"/>
            <w:r w:rsidRPr="00743FC4">
              <w:rPr>
                <w:rFonts w:ascii="Times New Roman" w:hAnsi="Times New Roman" w:cs="Times New Roman"/>
              </w:rPr>
              <w:t>sSCell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sets simultaneously. UE can monitor some DCI formats on </w:t>
            </w:r>
            <w:proofErr w:type="spellStart"/>
            <w:r w:rsidRPr="00743FC4">
              <w:rPr>
                <w:rFonts w:ascii="Times New Roman" w:hAnsi="Times New Roman" w:cs="Times New Roman"/>
              </w:rPr>
              <w:lastRenderedPageBreak/>
              <w:t>sSCell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sets and other DCI formats on </w:t>
            </w:r>
            <w:proofErr w:type="spellStart"/>
            <w:r w:rsidRPr="00743FC4">
              <w:rPr>
                <w:rFonts w:ascii="Times New Roman" w:hAnsi="Times New Roman" w:cs="Times New Roman"/>
              </w:rPr>
              <w:t>PCell</w:t>
            </w:r>
            <w:proofErr w:type="spellEnd"/>
            <w:r w:rsidRPr="00743FC4">
              <w:rPr>
                <w:rFonts w:ascii="Times New Roman" w:hAnsi="Times New Roman" w:cs="Times New Roman"/>
              </w:rPr>
              <w:t>/</w:t>
            </w:r>
            <w:proofErr w:type="spellStart"/>
            <w:r w:rsidRPr="00743FC4">
              <w:rPr>
                <w:rFonts w:ascii="Times New Roman" w:hAnsi="Times New Roman" w:cs="Times New Roman"/>
              </w:rPr>
              <w:t>PSCell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USS sets simultaneously</w:t>
            </w:r>
          </w:p>
          <w:p w:rsidR="00743FC4" w:rsidRPr="006D329B" w:rsidRDefault="00743FC4" w:rsidP="00743FC4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D329B">
              <w:rPr>
                <w:rFonts w:ascii="Times New Roman" w:hAnsi="Times New Roman" w:cs="Times New Roman"/>
              </w:rPr>
              <w:t xml:space="preserve">Alt 2-4: </w:t>
            </w:r>
          </w:p>
          <w:p w:rsidR="00743FC4" w:rsidRPr="006D329B" w:rsidRDefault="00743FC4" w:rsidP="00743FC4">
            <w:pPr>
              <w:numPr>
                <w:ilvl w:val="3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D329B">
              <w:rPr>
                <w:rFonts w:ascii="Times New Roman" w:hAnsi="Times New Roman" w:cs="Times New Roman"/>
              </w:rPr>
              <w:t xml:space="preserve">The USS set(s) on </w:t>
            </w:r>
            <w:proofErr w:type="spellStart"/>
            <w:r w:rsidRPr="006D329B">
              <w:rPr>
                <w:rFonts w:ascii="Times New Roman" w:hAnsi="Times New Roman" w:cs="Times New Roman"/>
              </w:rPr>
              <w:t>PSCell</w:t>
            </w:r>
            <w:proofErr w:type="spellEnd"/>
            <w:r w:rsidRPr="006D329B">
              <w:rPr>
                <w:rFonts w:ascii="Times New Roman" w:hAnsi="Times New Roman" w:cs="Times New Roman"/>
              </w:rPr>
              <w:t>/</w:t>
            </w:r>
            <w:proofErr w:type="spellStart"/>
            <w:r w:rsidRPr="006D329B">
              <w:rPr>
                <w:rFonts w:ascii="Times New Roman" w:hAnsi="Times New Roman" w:cs="Times New Roman"/>
              </w:rPr>
              <w:t>PCell</w:t>
            </w:r>
            <w:proofErr w:type="spellEnd"/>
            <w:r w:rsidRPr="006D329B">
              <w:rPr>
                <w:rFonts w:ascii="Times New Roman" w:hAnsi="Times New Roman" w:cs="Times New Roman"/>
              </w:rPr>
              <w:t xml:space="preserve"> and the USS set(s) on </w:t>
            </w:r>
            <w:proofErr w:type="spellStart"/>
            <w:r w:rsidRPr="006D329B">
              <w:rPr>
                <w:rFonts w:ascii="Times New Roman" w:hAnsi="Times New Roman" w:cs="Times New Roman"/>
              </w:rPr>
              <w:t>sSCell</w:t>
            </w:r>
            <w:proofErr w:type="spellEnd"/>
            <w:r w:rsidRPr="006D329B">
              <w:rPr>
                <w:rFonts w:ascii="Times New Roman" w:hAnsi="Times New Roman" w:cs="Times New Roman"/>
              </w:rPr>
              <w:t xml:space="preserve"> are configured such that UE does not monitor DCI formats 0_1,1_1,0_2,1_2 on both </w:t>
            </w:r>
            <w:proofErr w:type="spellStart"/>
            <w:r w:rsidRPr="006D329B">
              <w:rPr>
                <w:rFonts w:ascii="Times New Roman" w:hAnsi="Times New Roman" w:cs="Times New Roman"/>
              </w:rPr>
              <w:t>PCell</w:t>
            </w:r>
            <w:proofErr w:type="spellEnd"/>
            <w:r w:rsidRPr="006D329B">
              <w:rPr>
                <w:rFonts w:ascii="Times New Roman" w:hAnsi="Times New Roman" w:cs="Times New Roman"/>
              </w:rPr>
              <w:t xml:space="preserve"> USS set(s) and </w:t>
            </w:r>
            <w:proofErr w:type="spellStart"/>
            <w:r w:rsidRPr="006D329B">
              <w:rPr>
                <w:rFonts w:ascii="Times New Roman" w:hAnsi="Times New Roman" w:cs="Times New Roman"/>
              </w:rPr>
              <w:t>sSCell</w:t>
            </w:r>
            <w:proofErr w:type="spellEnd"/>
            <w:r w:rsidRPr="006D329B">
              <w:rPr>
                <w:rFonts w:ascii="Times New Roman" w:hAnsi="Times New Roman" w:cs="Times New Roman"/>
              </w:rPr>
              <w:t xml:space="preserve"> USS set(s) simultaneously</w:t>
            </w:r>
          </w:p>
          <w:p w:rsidR="00743FC4" w:rsidRPr="00743FC4" w:rsidRDefault="00743FC4" w:rsidP="00743FC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>FFS following aspects</w:t>
            </w:r>
          </w:p>
          <w:p w:rsidR="00743FC4" w:rsidRPr="00743FC4" w:rsidRDefault="00743FC4" w:rsidP="00743FC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743FC4">
              <w:rPr>
                <w:rFonts w:ascii="Times New Roman" w:hAnsi="Times New Roman" w:cs="Times New Roman"/>
              </w:rPr>
              <w:t xml:space="preserve">Impact of </w:t>
            </w:r>
            <w:proofErr w:type="spellStart"/>
            <w:r w:rsidRPr="00743FC4">
              <w:rPr>
                <w:rFonts w:ascii="Times New Roman" w:hAnsi="Times New Roman" w:cs="Times New Roman"/>
              </w:rPr>
              <w:t>sSCell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activation/deactivation and </w:t>
            </w:r>
            <w:proofErr w:type="spellStart"/>
            <w:r w:rsidRPr="00743FC4">
              <w:rPr>
                <w:rFonts w:ascii="Times New Roman" w:hAnsi="Times New Roman" w:cs="Times New Roman"/>
              </w:rPr>
              <w:t>sSCell</w:t>
            </w:r>
            <w:proofErr w:type="spellEnd"/>
            <w:r w:rsidRPr="00743FC4">
              <w:rPr>
                <w:rFonts w:ascii="Times New Roman" w:hAnsi="Times New Roman" w:cs="Times New Roman"/>
              </w:rPr>
              <w:t xml:space="preserve"> dormancy</w:t>
            </w:r>
          </w:p>
          <w:p w:rsidR="00743FC4" w:rsidRPr="006D329B" w:rsidRDefault="00743FC4" w:rsidP="00743FC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444485">
              <w:rPr>
                <w:rFonts w:ascii="Times New Roman" w:hAnsi="Times New Roman" w:cs="Times New Roman"/>
              </w:rPr>
              <w:t xml:space="preserve">Impact on BD/CCE limit handling </w:t>
            </w:r>
          </w:p>
          <w:p w:rsidR="00743FC4" w:rsidRPr="006D329B" w:rsidRDefault="00743FC4" w:rsidP="00743FC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D329B">
              <w:rPr>
                <w:rFonts w:ascii="Times New Roman" w:hAnsi="Times New Roman" w:cs="Times New Roman"/>
              </w:rPr>
              <w:t xml:space="preserve">Whether PDCCH overbooking on </w:t>
            </w:r>
            <w:proofErr w:type="spellStart"/>
            <w:r w:rsidRPr="006D329B">
              <w:rPr>
                <w:rFonts w:ascii="Times New Roman" w:hAnsi="Times New Roman" w:cs="Times New Roman"/>
              </w:rPr>
              <w:t>sSCell</w:t>
            </w:r>
            <w:proofErr w:type="spellEnd"/>
            <w:r w:rsidRPr="006D329B">
              <w:rPr>
                <w:rFonts w:ascii="Times New Roman" w:hAnsi="Times New Roman" w:cs="Times New Roman"/>
              </w:rPr>
              <w:t xml:space="preserve"> is supported or not supported and impact (if any) on overbooking handling on </w:t>
            </w:r>
            <w:proofErr w:type="spellStart"/>
            <w:r w:rsidRPr="006D329B">
              <w:rPr>
                <w:rFonts w:ascii="Times New Roman" w:hAnsi="Times New Roman" w:cs="Times New Roman"/>
              </w:rPr>
              <w:t>PCell</w:t>
            </w:r>
            <w:proofErr w:type="spellEnd"/>
            <w:r w:rsidRPr="006D329B">
              <w:rPr>
                <w:rFonts w:ascii="Times New Roman" w:hAnsi="Times New Roman" w:cs="Times New Roman"/>
              </w:rPr>
              <w:t>/</w:t>
            </w:r>
            <w:proofErr w:type="spellStart"/>
            <w:r w:rsidRPr="006D329B">
              <w:rPr>
                <w:rFonts w:ascii="Times New Roman" w:hAnsi="Times New Roman" w:cs="Times New Roman"/>
              </w:rPr>
              <w:t>PSCell</w:t>
            </w:r>
            <w:proofErr w:type="spellEnd"/>
            <w:r w:rsidRPr="006D329B">
              <w:rPr>
                <w:rFonts w:ascii="Times New Roman" w:hAnsi="Times New Roman" w:cs="Times New Roman"/>
              </w:rPr>
              <w:t xml:space="preserve"> </w:t>
            </w:r>
          </w:p>
          <w:p w:rsidR="00743FC4" w:rsidRPr="006D329B" w:rsidRDefault="00743FC4" w:rsidP="00743FC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D329B">
              <w:rPr>
                <w:rFonts w:ascii="Times New Roman" w:hAnsi="Times New Roman" w:cs="Times New Roman"/>
              </w:rPr>
              <w:t xml:space="preserve">Impact from different numerologies between PDCCH on the </w:t>
            </w:r>
            <w:proofErr w:type="spellStart"/>
            <w:r w:rsidRPr="006D329B">
              <w:rPr>
                <w:rFonts w:ascii="Times New Roman" w:hAnsi="Times New Roman" w:cs="Times New Roman"/>
              </w:rPr>
              <w:t>PCell</w:t>
            </w:r>
            <w:proofErr w:type="spellEnd"/>
            <w:r w:rsidRPr="006D329B">
              <w:rPr>
                <w:rFonts w:ascii="Times New Roman" w:hAnsi="Times New Roman" w:cs="Times New Roman"/>
              </w:rPr>
              <w:t>/</w:t>
            </w:r>
            <w:proofErr w:type="spellStart"/>
            <w:r w:rsidRPr="006D329B">
              <w:rPr>
                <w:rFonts w:ascii="Times New Roman" w:hAnsi="Times New Roman" w:cs="Times New Roman"/>
              </w:rPr>
              <w:t>PSCell</w:t>
            </w:r>
            <w:proofErr w:type="spellEnd"/>
            <w:r w:rsidRPr="006D329B">
              <w:rPr>
                <w:rFonts w:ascii="Times New Roman" w:hAnsi="Times New Roman" w:cs="Times New Roman"/>
              </w:rPr>
              <w:t xml:space="preserve"> and that on the </w:t>
            </w:r>
            <w:proofErr w:type="spellStart"/>
            <w:r w:rsidRPr="006D329B">
              <w:rPr>
                <w:rFonts w:ascii="Times New Roman" w:hAnsi="Times New Roman" w:cs="Times New Roman"/>
              </w:rPr>
              <w:t>sSCell</w:t>
            </w:r>
            <w:proofErr w:type="spellEnd"/>
          </w:p>
          <w:p w:rsidR="00743FC4" w:rsidRPr="006D329B" w:rsidRDefault="00743FC4" w:rsidP="00743FC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D329B">
              <w:rPr>
                <w:rFonts w:ascii="Times New Roman" w:hAnsi="Times New Roman" w:cs="Times New Roman"/>
              </w:rPr>
              <w:t xml:space="preserve">Whether or not to have mechanism for activation/deactivation of scheduling from </w:t>
            </w:r>
            <w:proofErr w:type="spellStart"/>
            <w:r w:rsidRPr="006D329B">
              <w:rPr>
                <w:rFonts w:ascii="Times New Roman" w:hAnsi="Times New Roman" w:cs="Times New Roman"/>
              </w:rPr>
              <w:t>sSCell</w:t>
            </w:r>
            <w:proofErr w:type="spellEnd"/>
            <w:r w:rsidRPr="006D329B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6D329B">
              <w:rPr>
                <w:rFonts w:ascii="Times New Roman" w:hAnsi="Times New Roman" w:cs="Times New Roman"/>
              </w:rPr>
              <w:t>PCell</w:t>
            </w:r>
            <w:proofErr w:type="spellEnd"/>
            <w:r w:rsidRPr="006D329B">
              <w:rPr>
                <w:rFonts w:ascii="Times New Roman" w:hAnsi="Times New Roman" w:cs="Times New Roman"/>
              </w:rPr>
              <w:t>/</w:t>
            </w:r>
            <w:proofErr w:type="spellStart"/>
            <w:r w:rsidRPr="006D329B">
              <w:rPr>
                <w:rFonts w:ascii="Times New Roman" w:hAnsi="Times New Roman" w:cs="Times New Roman"/>
              </w:rPr>
              <w:t>PSCell</w:t>
            </w:r>
            <w:proofErr w:type="spellEnd"/>
          </w:p>
          <w:p w:rsidR="00743FC4" w:rsidRPr="00743FC4" w:rsidRDefault="00743FC4" w:rsidP="00CF4333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D329B">
              <w:rPr>
                <w:rFonts w:ascii="Times New Roman" w:hAnsi="Times New Roman" w:cs="Times New Roman"/>
              </w:rPr>
              <w:t xml:space="preserve">USS configuration details (e.g. handling of USS type (self-scheduling, cross carrier scheduling) for a USS set configured for scheduling of </w:t>
            </w:r>
            <w:proofErr w:type="spellStart"/>
            <w:r w:rsidRPr="006D329B">
              <w:rPr>
                <w:rFonts w:ascii="Times New Roman" w:hAnsi="Times New Roman" w:cs="Times New Roman"/>
              </w:rPr>
              <w:t>PCell</w:t>
            </w:r>
            <w:proofErr w:type="spellEnd"/>
            <w:r w:rsidRPr="006D329B">
              <w:rPr>
                <w:rFonts w:ascii="Times New Roman" w:hAnsi="Times New Roman" w:cs="Times New Roman"/>
              </w:rPr>
              <w:t>/</w:t>
            </w:r>
            <w:proofErr w:type="spellStart"/>
            <w:r w:rsidRPr="006D329B">
              <w:rPr>
                <w:rFonts w:ascii="Times New Roman" w:hAnsi="Times New Roman" w:cs="Times New Roman"/>
              </w:rPr>
              <w:t>PSCell</w:t>
            </w:r>
            <w:proofErr w:type="spellEnd"/>
            <w:r w:rsidRPr="006D329B">
              <w:rPr>
                <w:rFonts w:ascii="Times New Roman" w:hAnsi="Times New Roman" w:cs="Times New Roman"/>
              </w:rPr>
              <w:t>)</w:t>
            </w:r>
          </w:p>
        </w:tc>
      </w:tr>
    </w:tbl>
    <w:p w:rsidR="00743FC4" w:rsidRDefault="00743FC4" w:rsidP="00A113FD">
      <w:pPr>
        <w:pStyle w:val="a0"/>
        <w:rPr>
          <w:rFonts w:eastAsia="宋体"/>
          <w:sz w:val="21"/>
          <w:lang w:val="en-GB" w:eastAsia="zh-CN"/>
        </w:rPr>
      </w:pPr>
    </w:p>
    <w:p w:rsidR="00CF4333" w:rsidRDefault="00CF4333" w:rsidP="00A113FD">
      <w:pPr>
        <w:pStyle w:val="a0"/>
        <w:rPr>
          <w:rFonts w:eastAsia="宋体"/>
          <w:sz w:val="21"/>
          <w:lang w:val="en-GB" w:eastAsia="zh-CN"/>
        </w:rPr>
      </w:pPr>
      <w:r>
        <w:rPr>
          <w:rFonts w:eastAsia="宋体" w:hint="eastAsia"/>
          <w:sz w:val="21"/>
          <w:lang w:val="en-GB" w:eastAsia="zh-CN"/>
        </w:rPr>
        <w:t>Besides, the following conclusion on how to handle the common search space was achieved: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F4333" w:rsidTr="00CF4333">
        <w:tc>
          <w:tcPr>
            <w:tcW w:w="9288" w:type="dxa"/>
          </w:tcPr>
          <w:p w:rsidR="00CF4333" w:rsidRPr="00CF4333" w:rsidRDefault="00CF4333" w:rsidP="00CF4333">
            <w:pPr>
              <w:pStyle w:val="af2"/>
              <w:overflowPunct w:val="0"/>
              <w:autoSpaceDE w:val="0"/>
              <w:autoSpaceDN w:val="0"/>
              <w:spacing w:after="180" w:line="360" w:lineRule="auto"/>
              <w:ind w:firstLine="422"/>
              <w:contextualSpacing/>
              <w:rPr>
                <w:rFonts w:ascii="Times New Roman" w:hAnsi="Times New Roman"/>
                <w:b/>
                <w:bCs/>
                <w:sz w:val="21"/>
                <w:szCs w:val="21"/>
                <w:u w:val="single"/>
                <w:lang w:eastAsia="zh-CN"/>
              </w:rPr>
            </w:pPr>
            <w:r w:rsidRPr="00CF4333">
              <w:rPr>
                <w:rFonts w:ascii="Times New Roman" w:hAnsi="Times New Roman"/>
                <w:b/>
                <w:bCs/>
                <w:sz w:val="21"/>
                <w:szCs w:val="21"/>
                <w:u w:val="single"/>
                <w:lang w:eastAsia="zh-CN"/>
              </w:rPr>
              <w:t>Conclusion</w:t>
            </w:r>
          </w:p>
          <w:p w:rsidR="00CF4333" w:rsidRPr="00CF4333" w:rsidRDefault="00CF4333" w:rsidP="00CF4333">
            <w:pPr>
              <w:pStyle w:val="af2"/>
              <w:numPr>
                <w:ilvl w:val="0"/>
                <w:numId w:val="35"/>
              </w:numPr>
              <w:overflowPunct w:val="0"/>
              <w:autoSpaceDE w:val="0"/>
              <w:autoSpaceDN w:val="0"/>
              <w:spacing w:after="180" w:line="360" w:lineRule="auto"/>
              <w:ind w:firstLineChars="0"/>
              <w:contextualSpacing/>
              <w:rPr>
                <w:rFonts w:ascii="Times New Roman" w:hAnsi="Times New Roman"/>
                <w:sz w:val="21"/>
                <w:szCs w:val="21"/>
                <w:lang w:val="en-GB" w:eastAsia="zh-CN"/>
              </w:rPr>
            </w:pPr>
            <w:r w:rsidRPr="00CF4333">
              <w:rPr>
                <w:rFonts w:ascii="Times New Roman" w:hAnsi="Times New Roman"/>
                <w:sz w:val="21"/>
                <w:szCs w:val="21"/>
                <w:lang w:val="en-GB" w:eastAsia="zh-CN"/>
              </w:rPr>
              <w:t xml:space="preserve">When CCS from </w:t>
            </w:r>
            <w:proofErr w:type="spellStart"/>
            <w:r w:rsidRPr="00CF4333">
              <w:rPr>
                <w:rFonts w:ascii="Times New Roman" w:hAnsi="Times New Roman"/>
                <w:sz w:val="21"/>
                <w:szCs w:val="21"/>
                <w:lang w:val="en-GB" w:eastAsia="zh-CN"/>
              </w:rPr>
              <w:t>sSCell</w:t>
            </w:r>
            <w:proofErr w:type="spellEnd"/>
            <w:r w:rsidRPr="00CF4333">
              <w:rPr>
                <w:rFonts w:ascii="Times New Roman" w:hAnsi="Times New Roman"/>
                <w:sz w:val="21"/>
                <w:szCs w:val="21"/>
                <w:lang w:val="en-GB" w:eastAsia="zh-CN"/>
              </w:rPr>
              <w:t xml:space="preserve"> to </w:t>
            </w:r>
            <w:proofErr w:type="spellStart"/>
            <w:r w:rsidRPr="00CF4333">
              <w:rPr>
                <w:rFonts w:ascii="Times New Roman" w:hAnsi="Times New Roman"/>
                <w:sz w:val="21"/>
                <w:szCs w:val="21"/>
                <w:lang w:val="en-GB" w:eastAsia="zh-CN"/>
              </w:rPr>
              <w:t>PCell</w:t>
            </w:r>
            <w:proofErr w:type="spellEnd"/>
            <w:r w:rsidRPr="00CF4333">
              <w:rPr>
                <w:rFonts w:ascii="Times New Roman" w:hAnsi="Times New Roman"/>
                <w:sz w:val="21"/>
                <w:szCs w:val="21"/>
                <w:lang w:val="en-GB" w:eastAsia="zh-CN"/>
              </w:rPr>
              <w:t>/</w:t>
            </w:r>
            <w:proofErr w:type="spellStart"/>
            <w:r w:rsidRPr="00CF4333">
              <w:rPr>
                <w:rFonts w:ascii="Times New Roman" w:hAnsi="Times New Roman"/>
                <w:sz w:val="21"/>
                <w:szCs w:val="21"/>
                <w:lang w:val="en-GB" w:eastAsia="zh-CN"/>
              </w:rPr>
              <w:t>PSCell</w:t>
            </w:r>
            <w:proofErr w:type="spellEnd"/>
            <w:r w:rsidRPr="00CF4333">
              <w:rPr>
                <w:rFonts w:ascii="Times New Roman" w:hAnsi="Times New Roman"/>
                <w:sz w:val="21"/>
                <w:szCs w:val="21"/>
                <w:lang w:val="en-GB" w:eastAsia="zh-CN"/>
              </w:rPr>
              <w:t xml:space="preserve"> is configured, the configuration of Type 3 CSS set for DCI formats 2_0, 2_1, 2_2, 2_3, 2_4 and applicability of the information in the DCI formats are the same as in Rel-15/Rel-16</w:t>
            </w:r>
          </w:p>
          <w:p w:rsidR="00CF4333" w:rsidRPr="00CF4333" w:rsidRDefault="00CF4333" w:rsidP="00CF4333">
            <w:pPr>
              <w:pStyle w:val="af2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80" w:line="360" w:lineRule="auto"/>
              <w:ind w:firstLineChars="0"/>
              <w:contextualSpacing/>
              <w:rPr>
                <w:rFonts w:ascii="Times New Roman" w:hAnsi="Times New Roman"/>
                <w:sz w:val="21"/>
                <w:szCs w:val="21"/>
                <w:lang w:val="en-GB" w:eastAsia="zh-CN"/>
              </w:rPr>
            </w:pPr>
            <w:r w:rsidRPr="00CF4333">
              <w:rPr>
                <w:rFonts w:ascii="Times New Roman" w:hAnsi="Times New Roman"/>
                <w:sz w:val="21"/>
                <w:szCs w:val="21"/>
                <w:lang w:val="en-GB" w:eastAsia="zh-CN"/>
              </w:rPr>
              <w:t>FFS: DCI format 2_5 and DCI Format 2_6 handling</w:t>
            </w:r>
          </w:p>
          <w:p w:rsidR="00CF4333" w:rsidRPr="00461B0D" w:rsidRDefault="00CF4333" w:rsidP="00461B0D">
            <w:pPr>
              <w:numPr>
                <w:ilvl w:val="0"/>
                <w:numId w:val="35"/>
              </w:numPr>
              <w:autoSpaceDN w:val="0"/>
              <w:jc w:val="left"/>
              <w:rPr>
                <w:rFonts w:ascii="Times New Roman" w:hAnsi="Times New Roman" w:cs="Times New Roman"/>
                <w:lang w:val="en-GB"/>
              </w:rPr>
            </w:pPr>
            <w:r w:rsidRPr="00CF4333">
              <w:rPr>
                <w:rFonts w:ascii="Times New Roman" w:hAnsi="Times New Roman" w:cs="Times New Roman"/>
                <w:lang w:val="en-GB"/>
              </w:rPr>
              <w:t xml:space="preserve">Note: The </w:t>
            </w:r>
            <w:proofErr w:type="spellStart"/>
            <w:r w:rsidRPr="00CF4333">
              <w:rPr>
                <w:rFonts w:ascii="Times New Roman" w:hAnsi="Times New Roman" w:cs="Times New Roman"/>
                <w:lang w:val="en-GB"/>
              </w:rPr>
              <w:t>SCell</w:t>
            </w:r>
            <w:proofErr w:type="spellEnd"/>
            <w:r w:rsidRPr="00CF4333">
              <w:rPr>
                <w:rFonts w:ascii="Times New Roman" w:hAnsi="Times New Roman" w:cs="Times New Roman"/>
                <w:lang w:val="en-GB"/>
              </w:rPr>
              <w:t xml:space="preserve"> configured with CCS to </w:t>
            </w:r>
            <w:proofErr w:type="spellStart"/>
            <w:r w:rsidRPr="00CF4333">
              <w:rPr>
                <w:rFonts w:ascii="Times New Roman" w:hAnsi="Times New Roman" w:cs="Times New Roman"/>
                <w:lang w:val="en-GB"/>
              </w:rPr>
              <w:t>Pcell</w:t>
            </w:r>
            <w:proofErr w:type="spellEnd"/>
            <w:r w:rsidRPr="00CF4333">
              <w:rPr>
                <w:rFonts w:ascii="Times New Roman" w:hAnsi="Times New Roman" w:cs="Times New Roman"/>
                <w:lang w:val="en-GB"/>
              </w:rPr>
              <w:t>/</w:t>
            </w:r>
            <w:proofErr w:type="spellStart"/>
            <w:r w:rsidRPr="00CF4333">
              <w:rPr>
                <w:rFonts w:ascii="Times New Roman" w:hAnsi="Times New Roman" w:cs="Times New Roman"/>
                <w:lang w:val="en-GB"/>
              </w:rPr>
              <w:t>PSCell</w:t>
            </w:r>
            <w:proofErr w:type="spellEnd"/>
            <w:r w:rsidRPr="00CF4333">
              <w:rPr>
                <w:rFonts w:ascii="Times New Roman" w:hAnsi="Times New Roman" w:cs="Times New Roman"/>
                <w:lang w:val="en-GB"/>
              </w:rPr>
              <w:t xml:space="preserve"> is referred to as ‘</w:t>
            </w:r>
            <w:proofErr w:type="spellStart"/>
            <w:r w:rsidRPr="00CF4333">
              <w:rPr>
                <w:rFonts w:ascii="Times New Roman" w:hAnsi="Times New Roman" w:cs="Times New Roman"/>
                <w:lang w:val="en-GB"/>
              </w:rPr>
              <w:t>sSCell</w:t>
            </w:r>
            <w:proofErr w:type="spellEnd"/>
            <w:r w:rsidRPr="00CF4333">
              <w:rPr>
                <w:rFonts w:ascii="Times New Roman" w:hAnsi="Times New Roman" w:cs="Times New Roman"/>
                <w:lang w:val="en-GB"/>
              </w:rPr>
              <w:t>’</w:t>
            </w:r>
          </w:p>
        </w:tc>
      </w:tr>
    </w:tbl>
    <w:p w:rsidR="00CF4333" w:rsidRDefault="00CF4333" w:rsidP="00A113FD">
      <w:pPr>
        <w:pStyle w:val="a0"/>
        <w:rPr>
          <w:rFonts w:eastAsia="宋体"/>
          <w:sz w:val="21"/>
          <w:lang w:val="en-GB" w:eastAsia="zh-CN"/>
        </w:rPr>
      </w:pPr>
    </w:p>
    <w:p w:rsidR="00832726" w:rsidRPr="00832726" w:rsidRDefault="00832726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In this contribution, we provide our views on</w:t>
      </w:r>
      <w:r w:rsidR="006A1C54">
        <w:rPr>
          <w:rFonts w:eastAsia="宋体" w:hint="eastAsia"/>
          <w:sz w:val="21"/>
          <w:lang w:eastAsia="zh-CN"/>
        </w:rPr>
        <w:t xml:space="preserve"> the relevant issues of PDCCH of </w:t>
      </w:r>
      <w:proofErr w:type="spellStart"/>
      <w:r w:rsidR="006A1C54">
        <w:rPr>
          <w:rFonts w:eastAsia="宋体" w:hint="eastAsia"/>
          <w:sz w:val="21"/>
          <w:lang w:eastAsia="zh-CN"/>
        </w:rPr>
        <w:t>SCell</w:t>
      </w:r>
      <w:proofErr w:type="spellEnd"/>
      <w:r w:rsidR="006A1C54">
        <w:rPr>
          <w:rFonts w:eastAsia="宋体" w:hint="eastAsia"/>
          <w:sz w:val="21"/>
          <w:lang w:eastAsia="zh-CN"/>
        </w:rPr>
        <w:t xml:space="preserve"> scheduling PDSCH or PUSCH on P(S</w:t>
      </w:r>
      <w:proofErr w:type="gramStart"/>
      <w:r w:rsidR="006A1C54">
        <w:rPr>
          <w:rFonts w:eastAsia="宋体" w:hint="eastAsia"/>
          <w:sz w:val="21"/>
          <w:lang w:eastAsia="zh-CN"/>
        </w:rPr>
        <w:t>)Cell</w:t>
      </w:r>
      <w:proofErr w:type="gramEnd"/>
      <w:r w:rsidR="00CF4333">
        <w:rPr>
          <w:rFonts w:eastAsia="宋体" w:hint="eastAsia"/>
          <w:sz w:val="21"/>
          <w:lang w:eastAsia="zh-CN"/>
        </w:rPr>
        <w:t xml:space="preserve"> focusing on the FFS point</w:t>
      </w:r>
      <w:r>
        <w:rPr>
          <w:rFonts w:eastAsia="宋体" w:hint="eastAsia"/>
          <w:sz w:val="21"/>
          <w:lang w:eastAsia="zh-CN"/>
        </w:rPr>
        <w:t>.</w:t>
      </w:r>
    </w:p>
    <w:p w:rsidR="00A836E5" w:rsidRDefault="00832726" w:rsidP="002B16C0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Discussion</w:t>
      </w:r>
    </w:p>
    <w:p w:rsidR="006C49BD" w:rsidRPr="00573315" w:rsidRDefault="006C49BD" w:rsidP="006C49BD">
      <w:pPr>
        <w:pStyle w:val="a0"/>
        <w:rPr>
          <w:rFonts w:eastAsiaTheme="minorEastAsia"/>
          <w:b/>
          <w:sz w:val="21"/>
          <w:u w:val="single"/>
          <w:lang w:eastAsia="zh-CN"/>
        </w:rPr>
      </w:pPr>
      <w:r w:rsidRPr="00573315">
        <w:rPr>
          <w:rFonts w:eastAsiaTheme="minorEastAsia"/>
          <w:b/>
          <w:sz w:val="21"/>
          <w:u w:val="single"/>
          <w:lang w:eastAsia="zh-CN"/>
        </w:rPr>
        <w:t>Scheduling restriction for cross-carrier scheduling</w:t>
      </w:r>
    </w:p>
    <w:p w:rsidR="001A4377" w:rsidRDefault="006C49BD" w:rsidP="00A926F4">
      <w:pPr>
        <w:rPr>
          <w:rFonts w:ascii="Times New Roman" w:hAnsi="Times New Roman" w:cs="Times New Roman"/>
          <w:szCs w:val="20"/>
          <w:lang w:val="en-GB"/>
        </w:rPr>
      </w:pP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Currently, </w:t>
      </w:r>
      <w:proofErr w:type="spellStart"/>
      <w:r w:rsidRPr="006C49BD">
        <w:rPr>
          <w:rFonts w:ascii="Times New Roman" w:hAnsi="Times New Roman" w:cs="Times New Roman" w:hint="eastAsia"/>
          <w:szCs w:val="20"/>
          <w:lang w:val="en-GB"/>
        </w:rPr>
        <w:t>gNB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configure a P(s</w:t>
      </w:r>
      <w:proofErr w:type="gramStart"/>
      <w:r w:rsidRPr="006C49BD">
        <w:rPr>
          <w:rFonts w:ascii="Times New Roman" w:hAnsi="Times New Roman" w:cs="Times New Roman" w:hint="eastAsia"/>
          <w:szCs w:val="20"/>
          <w:lang w:val="en-GB"/>
        </w:rPr>
        <w:t>)Cell</w:t>
      </w:r>
      <w:proofErr w:type="gram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as scheduling cell once cross carrier scheduling is configured via higher layer parameter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, which is included in a root IE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ServingCellConfig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="00573315">
        <w:rPr>
          <w:rFonts w:ascii="Times New Roman" w:hAnsi="Times New Roman" w:cs="Times New Roman" w:hint="eastAsia"/>
          <w:szCs w:val="20"/>
          <w:lang w:val="en-GB"/>
        </w:rPr>
        <w:t xml:space="preserve"> In the other words, only self-scheduling is available for P(s</w:t>
      </w:r>
      <w:proofErr w:type="gramStart"/>
      <w:r w:rsidR="00573315">
        <w:rPr>
          <w:rFonts w:ascii="Times New Roman" w:hAnsi="Times New Roman" w:cs="Times New Roman" w:hint="eastAsia"/>
          <w:szCs w:val="20"/>
          <w:lang w:val="en-GB"/>
        </w:rPr>
        <w:t>)Cell</w:t>
      </w:r>
      <w:proofErr w:type="gramEnd"/>
      <w:r w:rsidR="00573315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The IE structure of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is shown below.</w:t>
      </w:r>
    </w:p>
    <w:p w:rsidR="006C49BD" w:rsidRPr="006C49BD" w:rsidRDefault="006C49BD" w:rsidP="00A926F4">
      <w:pPr>
        <w:rPr>
          <w:rFonts w:ascii="Times New Roman" w:hAnsi="Times New Roman" w:cs="Times New Roman"/>
          <w:szCs w:val="20"/>
          <w:lang w:val="en-GB"/>
        </w:rPr>
      </w:pPr>
    </w:p>
    <w:p w:rsidR="006C49BD" w:rsidRPr="00A047D1" w:rsidRDefault="006C49BD" w:rsidP="006C49BD">
      <w:pPr>
        <w:pStyle w:val="TH"/>
        <w:rPr>
          <w:bCs/>
          <w:i/>
          <w:iCs/>
        </w:rPr>
      </w:pPr>
      <w:proofErr w:type="spellStart"/>
      <w:r w:rsidRPr="00A047D1">
        <w:rPr>
          <w:bCs/>
          <w:i/>
          <w:iCs/>
        </w:rPr>
        <w:t>CrossCarrierSchedulingConfig</w:t>
      </w:r>
      <w:proofErr w:type="spellEnd"/>
      <w:r w:rsidRPr="00A047D1">
        <w:rPr>
          <w:bCs/>
          <w:i/>
          <w:iCs/>
        </w:rPr>
        <w:t xml:space="preserve"> </w:t>
      </w:r>
      <w:r w:rsidRPr="00A047D1">
        <w:rPr>
          <w:bCs/>
          <w:iCs/>
        </w:rPr>
        <w:t>information element</w:t>
      </w:r>
    </w:p>
    <w:p w:rsidR="006C49BD" w:rsidRPr="00A047D1" w:rsidRDefault="006C49BD" w:rsidP="006C49BD">
      <w:pPr>
        <w:pStyle w:val="PL"/>
      </w:pPr>
      <w:r w:rsidRPr="00A047D1">
        <w:t>-- ASN1START</w:t>
      </w:r>
    </w:p>
    <w:p w:rsidR="006C49BD" w:rsidRPr="00A047D1" w:rsidRDefault="006C49BD" w:rsidP="006C49BD">
      <w:pPr>
        <w:pStyle w:val="PL"/>
      </w:pPr>
      <w:r w:rsidRPr="00A047D1">
        <w:t>-- TAG-CrossCarrierSchedulingConfig-START</w:t>
      </w:r>
    </w:p>
    <w:p w:rsidR="006C49BD" w:rsidRPr="00A047D1" w:rsidRDefault="006C49BD" w:rsidP="006C49BD">
      <w:pPr>
        <w:pStyle w:val="PL"/>
      </w:pPr>
    </w:p>
    <w:p w:rsidR="006C49BD" w:rsidRPr="00A047D1" w:rsidRDefault="006C49BD" w:rsidP="006C49BD">
      <w:pPr>
        <w:pStyle w:val="PL"/>
      </w:pPr>
      <w:r w:rsidRPr="00A047D1">
        <w:t>CrossCarrierSchedulingConfig ::=        SEQUENCE {</w:t>
      </w:r>
    </w:p>
    <w:p w:rsidR="006C49BD" w:rsidRPr="00A047D1" w:rsidRDefault="006C49BD" w:rsidP="006C49BD">
      <w:pPr>
        <w:pStyle w:val="PL"/>
      </w:pPr>
      <w:r w:rsidRPr="00A047D1">
        <w:t xml:space="preserve">    schedulingCellInfo                      CHOICE {</w:t>
      </w:r>
    </w:p>
    <w:p w:rsidR="006C49BD" w:rsidRPr="00A047D1" w:rsidRDefault="006C49BD" w:rsidP="006C49BD">
      <w:pPr>
        <w:pStyle w:val="PL"/>
      </w:pPr>
      <w:r w:rsidRPr="00A047D1">
        <w:lastRenderedPageBreak/>
        <w:t xml:space="preserve">        own                                 </w:t>
      </w:r>
      <w:r>
        <w:t xml:space="preserve">    SEQUENCE {        </w:t>
      </w:r>
      <w:r w:rsidRPr="00A047D1">
        <w:t>-- Cross carrier scheduling: scheduling cell</w:t>
      </w:r>
    </w:p>
    <w:p w:rsidR="006C49BD" w:rsidRPr="00A047D1" w:rsidRDefault="006C49BD" w:rsidP="006C49BD">
      <w:pPr>
        <w:pStyle w:val="PL"/>
      </w:pPr>
      <w:r w:rsidRPr="00A047D1">
        <w:t xml:space="preserve">            cif-Presence                            BOOLEAN</w:t>
      </w:r>
    </w:p>
    <w:p w:rsidR="006C49BD" w:rsidRPr="00A047D1" w:rsidRDefault="006C49BD" w:rsidP="006C49BD">
      <w:pPr>
        <w:pStyle w:val="PL"/>
      </w:pPr>
      <w:r w:rsidRPr="00A047D1">
        <w:t xml:space="preserve">        },</w:t>
      </w:r>
    </w:p>
    <w:p w:rsidR="006C49BD" w:rsidRPr="00A047D1" w:rsidRDefault="006C49BD" w:rsidP="006C49BD">
      <w:pPr>
        <w:pStyle w:val="PL"/>
      </w:pPr>
      <w:r w:rsidRPr="00A047D1">
        <w:t xml:space="preserve">        other                              </w:t>
      </w:r>
      <w:r>
        <w:t xml:space="preserve">     SEQUENCE {        </w:t>
      </w:r>
      <w:r w:rsidRPr="00A047D1">
        <w:t xml:space="preserve"> -- Cross carrier scheduling: scheduled cell</w:t>
      </w:r>
    </w:p>
    <w:p w:rsidR="006C49BD" w:rsidRPr="00A047D1" w:rsidRDefault="006C49BD" w:rsidP="006C49BD">
      <w:pPr>
        <w:pStyle w:val="PL"/>
      </w:pPr>
      <w:r w:rsidRPr="00A047D1">
        <w:t xml:space="preserve">            schedulingCellId                        ServCellIndex,</w:t>
      </w:r>
    </w:p>
    <w:p w:rsidR="006C49BD" w:rsidRPr="00A047D1" w:rsidRDefault="006C49BD" w:rsidP="006C49BD">
      <w:pPr>
        <w:pStyle w:val="PL"/>
      </w:pPr>
      <w:r w:rsidRPr="00A047D1">
        <w:t xml:space="preserve">            cif-InSchedulingCell                    INTEGER (1..7)</w:t>
      </w:r>
    </w:p>
    <w:p w:rsidR="006C49BD" w:rsidRPr="00A047D1" w:rsidRDefault="006C49BD" w:rsidP="006C49BD">
      <w:pPr>
        <w:pStyle w:val="PL"/>
      </w:pPr>
      <w:r w:rsidRPr="00A047D1">
        <w:t xml:space="preserve">        }</w:t>
      </w:r>
    </w:p>
    <w:p w:rsidR="006C49BD" w:rsidRPr="00A047D1" w:rsidRDefault="006C49BD" w:rsidP="006C49BD">
      <w:pPr>
        <w:pStyle w:val="PL"/>
      </w:pPr>
      <w:r w:rsidRPr="00A047D1">
        <w:t xml:space="preserve">    },</w:t>
      </w:r>
    </w:p>
    <w:p w:rsidR="006C49BD" w:rsidRPr="00A047D1" w:rsidRDefault="006C49BD" w:rsidP="006C49BD">
      <w:pPr>
        <w:pStyle w:val="PL"/>
      </w:pPr>
      <w:r w:rsidRPr="00A047D1">
        <w:t xml:space="preserve">    ...</w:t>
      </w:r>
    </w:p>
    <w:p w:rsidR="006C49BD" w:rsidRDefault="006C49BD" w:rsidP="006C49BD">
      <w:pPr>
        <w:pStyle w:val="PL"/>
        <w:rPr>
          <w:rFonts w:eastAsiaTheme="minorEastAsia"/>
          <w:lang w:eastAsia="zh-CN"/>
        </w:rPr>
      </w:pPr>
      <w:r w:rsidRPr="00A047D1">
        <w:t>}</w:t>
      </w:r>
    </w:p>
    <w:p w:rsidR="00C04A13" w:rsidRDefault="00C04A13" w:rsidP="006C49BD">
      <w:pPr>
        <w:pStyle w:val="PL"/>
        <w:rPr>
          <w:rFonts w:eastAsiaTheme="minorEastAsia"/>
          <w:lang w:eastAsia="zh-CN"/>
        </w:rPr>
      </w:pPr>
    </w:p>
    <w:tbl>
      <w:tblPr>
        <w:tblW w:w="91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9126"/>
      </w:tblGrid>
      <w:tr w:rsidR="00C04A13" w:rsidRPr="00C04A13" w:rsidTr="00573315">
        <w:trPr>
          <w:cantSplit/>
          <w:trHeight w:val="550"/>
        </w:trPr>
        <w:tc>
          <w:tcPr>
            <w:tcW w:w="9126" w:type="dxa"/>
            <w:shd w:val="clear" w:color="auto" w:fill="FFFFFF" w:themeFill="background1"/>
          </w:tcPr>
          <w:p w:rsidR="00C04A13" w:rsidRPr="00573315" w:rsidRDefault="00C04A13" w:rsidP="00BC3254">
            <w:pPr>
              <w:pStyle w:val="PL"/>
              <w:rPr>
                <w:rFonts w:eastAsiaTheme="minorEastAsia"/>
              </w:rPr>
            </w:pPr>
            <w:r w:rsidRPr="00573315">
              <w:rPr>
                <w:rFonts w:eastAsiaTheme="minorEastAsia"/>
                <w:b/>
                <w:i/>
              </w:rPr>
              <w:t>other</w:t>
            </w:r>
          </w:p>
          <w:p w:rsidR="00C04A13" w:rsidRPr="00573315" w:rsidRDefault="00C04A13" w:rsidP="00BC3254">
            <w:pPr>
              <w:pStyle w:val="PL"/>
              <w:rPr>
                <w:rFonts w:eastAsiaTheme="minorEastAsia"/>
              </w:rPr>
            </w:pPr>
            <w:r w:rsidRPr="00573315">
              <w:rPr>
                <w:rFonts w:eastAsiaTheme="minorEastAsia"/>
              </w:rPr>
              <w:t>Parameters for cross-carrier scheduling, i.e., a serving cell is scheduled by a PDCCH on another (scheduling) cell. The network configures this field only for SCells.</w:t>
            </w:r>
          </w:p>
        </w:tc>
      </w:tr>
    </w:tbl>
    <w:p w:rsidR="0077326B" w:rsidRDefault="0077326B" w:rsidP="00A926F4">
      <w:pPr>
        <w:rPr>
          <w:rFonts w:ascii="Times New Roman" w:hAnsi="Times New Roman" w:cs="Times New Roman"/>
        </w:rPr>
      </w:pPr>
    </w:p>
    <w:p w:rsidR="006C49BD" w:rsidRDefault="006C49BD" w:rsidP="00A926F4">
      <w:pPr>
        <w:rPr>
          <w:rFonts w:ascii="Times New Roman" w:hAnsi="Times New Roman" w:cs="Times New Roman"/>
          <w:szCs w:val="20"/>
          <w:lang w:val="en-GB"/>
        </w:rPr>
      </w:pP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There is a configuring restriction that the field </w:t>
      </w:r>
      <w:r w:rsidRPr="006C49BD">
        <w:rPr>
          <w:rFonts w:ascii="Times New Roman" w:hAnsi="Times New Roman" w:cs="Times New Roman"/>
          <w:szCs w:val="20"/>
          <w:lang w:val="en-GB"/>
        </w:rPr>
        <w:t>‘</w:t>
      </w:r>
      <w:r w:rsidRPr="006C49BD">
        <w:rPr>
          <w:rFonts w:ascii="Times New Roman" w:hAnsi="Times New Roman" w:cs="Times New Roman" w:hint="eastAsia"/>
          <w:szCs w:val="20"/>
          <w:lang w:val="en-GB"/>
        </w:rPr>
        <w:t>other</w:t>
      </w:r>
      <w:r w:rsidRPr="006C49BD">
        <w:rPr>
          <w:rFonts w:ascii="Times New Roman" w:hAnsi="Times New Roman" w:cs="Times New Roman"/>
          <w:szCs w:val="20"/>
          <w:lang w:val="en-GB"/>
        </w:rPr>
        <w:t>’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be configured for a secondary cell</w:t>
      </w:r>
      <w:r>
        <w:rPr>
          <w:rFonts w:ascii="Times New Roman" w:hAnsi="Times New Roman" w:cs="Times New Roman" w:hint="eastAsia"/>
          <w:szCs w:val="20"/>
          <w:lang w:val="en-GB"/>
        </w:rPr>
        <w:t xml:space="preserve">. In the other words, </w:t>
      </w:r>
      <w:r w:rsidR="007F26DF">
        <w:rPr>
          <w:rFonts w:ascii="Times New Roman" w:hAnsi="Times New Roman" w:cs="Times New Roman" w:hint="eastAsia"/>
          <w:szCs w:val="20"/>
          <w:lang w:val="en-GB"/>
        </w:rPr>
        <w:t>there is no way to schedule a P</w:t>
      </w:r>
      <w:r w:rsidR="006D585D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D585D">
        <w:rPr>
          <w:rFonts w:ascii="Times New Roman" w:hAnsi="Times New Roman" w:cs="Times New Roman" w:hint="eastAsia"/>
          <w:szCs w:val="20"/>
          <w:lang w:val="en-GB"/>
        </w:rPr>
        <w:t>)</w:t>
      </w:r>
      <w:r w:rsidR="007F26DF">
        <w:rPr>
          <w:rFonts w:ascii="Times New Roman" w:hAnsi="Times New Roman" w:cs="Times New Roman" w:hint="eastAsia"/>
          <w:szCs w:val="20"/>
          <w:lang w:val="en-GB"/>
        </w:rPr>
        <w:t>Cell</w:t>
      </w:r>
      <w:proofErr w:type="gramEnd"/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7F26DF">
        <w:rPr>
          <w:rFonts w:ascii="Times New Roman" w:hAnsi="Times New Roman" w:cs="Times New Roman"/>
          <w:szCs w:val="20"/>
          <w:lang w:val="en-GB"/>
        </w:rPr>
        <w:t>through</w:t>
      </w:r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 a DCI transmitted on the </w:t>
      </w:r>
      <w:proofErr w:type="spellStart"/>
      <w:r w:rsidR="007F26DF">
        <w:rPr>
          <w:rFonts w:ascii="Times New Roman" w:hAnsi="Times New Roman" w:cs="Times New Roman" w:hint="eastAsia"/>
          <w:szCs w:val="20"/>
          <w:lang w:val="en-GB"/>
        </w:rPr>
        <w:t>SCell</w:t>
      </w:r>
      <w:proofErr w:type="spellEnd"/>
      <w:r w:rsidR="007F26DF">
        <w:rPr>
          <w:rFonts w:ascii="Times New Roman" w:hAnsi="Times New Roman" w:cs="Times New Roman" w:hint="eastAsia"/>
          <w:szCs w:val="20"/>
          <w:lang w:val="en-GB"/>
        </w:rPr>
        <w:t>.</w:t>
      </w:r>
      <w:r w:rsidR="007126FE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From the perspective of configuration, the only thing needed to be fixed is to remove the restriction that </w:t>
      </w:r>
      <w:r w:rsidRPr="006C49BD">
        <w:rPr>
          <w:rFonts w:ascii="Times New Roman" w:hAnsi="Times New Roman" w:cs="Times New Roman"/>
          <w:szCs w:val="20"/>
          <w:lang w:val="en-GB"/>
        </w:rPr>
        <w:t>‘</w:t>
      </w:r>
      <w:r w:rsidRPr="00372CD2">
        <w:rPr>
          <w:rFonts w:ascii="Times New Roman" w:hAnsi="Times New Roman" w:cs="Times New Roman" w:hint="eastAsia"/>
          <w:i/>
          <w:szCs w:val="20"/>
          <w:lang w:val="en-GB"/>
        </w:rPr>
        <w:t>other</w:t>
      </w:r>
      <w:r w:rsidRPr="006C49BD">
        <w:rPr>
          <w:rFonts w:ascii="Times New Roman" w:hAnsi="Times New Roman" w:cs="Times New Roman"/>
          <w:szCs w:val="20"/>
          <w:lang w:val="en-GB"/>
        </w:rPr>
        <w:t>’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be applied to </w:t>
      </w:r>
      <w:proofErr w:type="spellStart"/>
      <w:r w:rsidRPr="006C49BD">
        <w:rPr>
          <w:rFonts w:ascii="Times New Roman" w:hAnsi="Times New Roman" w:cs="Times New Roman" w:hint="eastAsia"/>
          <w:szCs w:val="20"/>
          <w:lang w:val="en-GB"/>
        </w:rPr>
        <w:t>SCells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>. It should be noted that the above configuration can only be applied to USS.</w:t>
      </w:r>
      <w:r w:rsidR="00EE157C">
        <w:rPr>
          <w:rFonts w:ascii="Times New Roman" w:hAnsi="Times New Roman" w:cs="Times New Roman" w:hint="eastAsia"/>
          <w:szCs w:val="20"/>
          <w:lang w:val="en-GB"/>
        </w:rPr>
        <w:t xml:space="preserve"> </w:t>
      </w:r>
    </w:p>
    <w:p w:rsidR="00E26A22" w:rsidRDefault="00E26A22" w:rsidP="00A926F4">
      <w:pPr>
        <w:rPr>
          <w:rFonts w:ascii="Times New Roman" w:hAnsi="Times New Roman" w:cs="Times New Roman"/>
          <w:b/>
          <w:szCs w:val="20"/>
          <w:lang w:val="en-GB"/>
        </w:rPr>
      </w:pPr>
    </w:p>
    <w:p w:rsidR="00EE157C" w:rsidRDefault="00EE157C" w:rsidP="00A926F4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1: The restriction on 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other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 included in </w:t>
      </w:r>
      <w:proofErr w:type="spellStart"/>
      <w:r w:rsidRPr="00EE157C">
        <w:rPr>
          <w:rFonts w:ascii="Times New Roman" w:hAnsi="Times New Roman" w:cs="Times New Roman" w:hint="eastAsia"/>
          <w:b/>
          <w:i/>
          <w:szCs w:val="20"/>
          <w:lang w:val="en-GB"/>
        </w:rPr>
        <w:t>CrossCarrierSchedulingConfig</w:t>
      </w:r>
      <w:proofErr w:type="spellEnd"/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, i.e. </w:t>
      </w:r>
      <w:r w:rsidR="006D585D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the network configures this field only for </w:t>
      </w:r>
      <w:proofErr w:type="spellStart"/>
      <w:r w:rsidRPr="00EE157C">
        <w:rPr>
          <w:rFonts w:ascii="Times New Roman" w:hAnsi="Times New Roman" w:cs="Times New Roman" w:hint="eastAsia"/>
          <w:b/>
          <w:szCs w:val="20"/>
          <w:lang w:val="en-GB"/>
        </w:rPr>
        <w:t>SCells</w:t>
      </w:r>
      <w:proofErr w:type="spellEnd"/>
      <w:r w:rsidR="006D585D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, should be removed.</w:t>
      </w:r>
    </w:p>
    <w:p w:rsidR="00EE157C" w:rsidRDefault="00EE157C" w:rsidP="00A926F4">
      <w:pPr>
        <w:rPr>
          <w:rFonts w:ascii="Times New Roman" w:hAnsi="Times New Roman" w:cs="Times New Roman"/>
          <w:b/>
          <w:szCs w:val="20"/>
          <w:lang w:val="en-GB"/>
        </w:rPr>
      </w:pPr>
    </w:p>
    <w:p w:rsidR="00EE157C" w:rsidRPr="00573315" w:rsidRDefault="00EE157C" w:rsidP="00EE157C">
      <w:pPr>
        <w:pStyle w:val="a0"/>
        <w:rPr>
          <w:rFonts w:eastAsiaTheme="minorEastAsia"/>
          <w:b/>
          <w:sz w:val="21"/>
          <w:u w:val="single"/>
          <w:lang w:eastAsia="zh-CN"/>
        </w:rPr>
      </w:pPr>
      <w:r w:rsidRPr="00573315">
        <w:rPr>
          <w:rFonts w:eastAsiaTheme="minorEastAsia"/>
          <w:b/>
          <w:sz w:val="21"/>
          <w:u w:val="single"/>
          <w:lang w:eastAsia="zh-CN"/>
        </w:rPr>
        <w:t>Scheduling functionality for cross-carrier scheduling</w:t>
      </w:r>
      <w:r w:rsidR="00C831A4" w:rsidRPr="00573315">
        <w:rPr>
          <w:rFonts w:eastAsiaTheme="minorEastAsia"/>
          <w:b/>
          <w:sz w:val="21"/>
          <w:u w:val="single"/>
          <w:lang w:eastAsia="zh-CN"/>
        </w:rPr>
        <w:t xml:space="preserve"> from </w:t>
      </w:r>
      <w:proofErr w:type="spellStart"/>
      <w:r w:rsidR="00C831A4" w:rsidRPr="00573315">
        <w:rPr>
          <w:rFonts w:eastAsiaTheme="minorEastAsia"/>
          <w:b/>
          <w:sz w:val="21"/>
          <w:u w:val="single"/>
          <w:lang w:eastAsia="zh-CN"/>
        </w:rPr>
        <w:t>SCell</w:t>
      </w:r>
      <w:proofErr w:type="spellEnd"/>
      <w:r w:rsidR="00C831A4" w:rsidRPr="00573315">
        <w:rPr>
          <w:rFonts w:eastAsiaTheme="minorEastAsia"/>
          <w:b/>
          <w:sz w:val="21"/>
          <w:u w:val="single"/>
          <w:lang w:eastAsia="zh-CN"/>
        </w:rPr>
        <w:t xml:space="preserve"> to </w:t>
      </w:r>
      <w:proofErr w:type="spellStart"/>
      <w:r w:rsidR="00C831A4" w:rsidRPr="00573315">
        <w:rPr>
          <w:rFonts w:eastAsiaTheme="minorEastAsia"/>
          <w:b/>
          <w:sz w:val="21"/>
          <w:u w:val="single"/>
          <w:lang w:eastAsia="zh-CN"/>
        </w:rPr>
        <w:t>PCell</w:t>
      </w:r>
      <w:proofErr w:type="spellEnd"/>
    </w:p>
    <w:p w:rsidR="004B4B8F" w:rsidRDefault="00C831A4" w:rsidP="00A926F4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szCs w:val="20"/>
        </w:rPr>
        <w:t xml:space="preserve">As mentioned </w:t>
      </w:r>
      <w:r w:rsidR="00FB0BFF">
        <w:rPr>
          <w:rFonts w:ascii="Times New Roman" w:hAnsi="Times New Roman" w:cs="Times New Roman" w:hint="eastAsia"/>
          <w:szCs w:val="20"/>
        </w:rPr>
        <w:t xml:space="preserve">above, the cross-carrier scheduling from </w:t>
      </w:r>
      <w:proofErr w:type="spellStart"/>
      <w:r w:rsidR="00FB0BFF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FB0BFF">
        <w:rPr>
          <w:rFonts w:ascii="Times New Roman" w:hAnsi="Times New Roman" w:cs="Times New Roman" w:hint="eastAsia"/>
          <w:szCs w:val="20"/>
        </w:rPr>
        <w:t xml:space="preserve"> to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FB0BFF">
        <w:rPr>
          <w:rFonts w:ascii="Times New Roman" w:hAnsi="Times New Roman" w:cs="Times New Roman" w:hint="eastAsia"/>
          <w:szCs w:val="20"/>
        </w:rPr>
        <w:t>Cell</w:t>
      </w:r>
      <w:proofErr w:type="gramEnd"/>
      <w:r w:rsidR="00FB0BFF">
        <w:rPr>
          <w:rFonts w:ascii="Times New Roman" w:hAnsi="Times New Roman" w:cs="Times New Roman" w:hint="eastAsia"/>
          <w:szCs w:val="20"/>
        </w:rPr>
        <w:t xml:space="preserve"> can be easily realized by remov</w:t>
      </w:r>
      <w:r w:rsidR="00741F06">
        <w:rPr>
          <w:rFonts w:ascii="Times New Roman" w:hAnsi="Times New Roman" w:cs="Times New Roman" w:hint="eastAsia"/>
          <w:szCs w:val="20"/>
        </w:rPr>
        <w:t>ing</w:t>
      </w:r>
      <w:r w:rsidR="00FB0BFF">
        <w:rPr>
          <w:rFonts w:ascii="Times New Roman" w:hAnsi="Times New Roman" w:cs="Times New Roman" w:hint="eastAsia"/>
          <w:szCs w:val="20"/>
        </w:rPr>
        <w:t xml:space="preserve"> the restriction that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(s)</w:t>
      </w:r>
      <w:r w:rsidR="00FB0BFF">
        <w:rPr>
          <w:rFonts w:ascii="Times New Roman" w:hAnsi="Times New Roman" w:cs="Times New Roman" w:hint="eastAsia"/>
          <w:szCs w:val="20"/>
        </w:rPr>
        <w:t>Cell cannot be a scheduled cell.</w:t>
      </w:r>
      <w:r w:rsidR="004B4B8F">
        <w:rPr>
          <w:rFonts w:ascii="Times New Roman" w:hAnsi="Times New Roman" w:cs="Times New Roman" w:hint="eastAsia"/>
          <w:szCs w:val="20"/>
        </w:rPr>
        <w:t xml:space="preserve"> From the RAN1 perspective, the following functionality is already supported for the cross-carrier scheduling from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4B4B8F">
        <w:rPr>
          <w:rFonts w:ascii="Times New Roman" w:hAnsi="Times New Roman" w:cs="Times New Roman" w:hint="eastAsia"/>
          <w:szCs w:val="20"/>
        </w:rPr>
        <w:t>Cell</w:t>
      </w:r>
      <w:proofErr w:type="gramEnd"/>
      <w:r w:rsidR="009940DC">
        <w:rPr>
          <w:rFonts w:ascii="Times New Roman" w:hAnsi="Times New Roman" w:cs="Times New Roman" w:hint="eastAsia"/>
          <w:szCs w:val="20"/>
        </w:rPr>
        <w:t>/</w:t>
      </w:r>
      <w:proofErr w:type="spellStart"/>
      <w:r w:rsidR="009940DC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4B4B8F">
        <w:rPr>
          <w:rFonts w:ascii="Times New Roman" w:hAnsi="Times New Roman" w:cs="Times New Roman" w:hint="eastAsia"/>
          <w:szCs w:val="20"/>
        </w:rPr>
        <w:t xml:space="preserve"> to </w:t>
      </w:r>
      <w:proofErr w:type="spellStart"/>
      <w:r w:rsidR="004B4B8F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4B4B8F">
        <w:rPr>
          <w:rFonts w:ascii="Times New Roman" w:hAnsi="Times New Roman" w:cs="Times New Roman" w:hint="eastAsia"/>
          <w:szCs w:val="20"/>
        </w:rPr>
        <w:t>:</w:t>
      </w:r>
    </w:p>
    <w:p w:rsidR="004B4B8F" w:rsidRDefault="004B4B8F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UE monitors UE-specific search space </w:t>
      </w:r>
      <w:r w:rsidR="009940DC">
        <w:rPr>
          <w:rFonts w:ascii="Times New Roman" w:hAnsi="Times New Roman" w:hint="eastAsia"/>
          <w:sz w:val="21"/>
          <w:szCs w:val="20"/>
          <w:lang w:eastAsia="zh-CN"/>
        </w:rPr>
        <w:t xml:space="preserve">only </w:t>
      </w:r>
      <w:r>
        <w:rPr>
          <w:rFonts w:ascii="Times New Roman" w:hAnsi="Times New Roman" w:hint="eastAsia"/>
          <w:sz w:val="21"/>
          <w:szCs w:val="20"/>
          <w:lang w:eastAsia="zh-CN"/>
        </w:rPr>
        <w:t>on the scheduling cell</w:t>
      </w:r>
    </w:p>
    <w:p w:rsidR="004B4B8F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Both PDSCH and PUSCH can be scheduled on the scheduled cell from a DCI transmitted on the schedul</w:t>
      </w:r>
      <w:r w:rsidR="0040125D">
        <w:rPr>
          <w:rFonts w:ascii="Times New Roman" w:hAnsi="Times New Roman" w:hint="eastAsia"/>
          <w:sz w:val="21"/>
          <w:szCs w:val="20"/>
          <w:lang w:eastAsia="zh-CN"/>
        </w:rPr>
        <w:t>ing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cell</w:t>
      </w:r>
    </w:p>
    <w:p w:rsidR="00B46AE3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Mixed numerology </w:t>
      </w:r>
      <w:r w:rsidR="001F35E5">
        <w:rPr>
          <w:rFonts w:ascii="Times New Roman" w:hAnsi="Times New Roman" w:hint="eastAsia"/>
          <w:sz w:val="21"/>
          <w:szCs w:val="20"/>
          <w:lang w:eastAsia="zh-CN"/>
        </w:rPr>
        <w:t>on scheduling cell and scheduled cell</w:t>
      </w:r>
    </w:p>
    <w:p w:rsidR="00B46AE3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Type0/0A/1/2-PDCCH CSS set can only be configured on the primary cell 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Total BD/non-overlapping CCE calculation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UE capability reporting for carrier aggregation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Hash function determination for cross-carrier scheduling</w:t>
      </w:r>
    </w:p>
    <w:p w:rsidR="00677278" w:rsidRDefault="00677278" w:rsidP="00677278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From our perspective, we think there is no impact on the above functionality or procedure</w:t>
      </w:r>
      <w:r w:rsidR="00CD0A97">
        <w:rPr>
          <w:rFonts w:ascii="Times New Roman" w:hAnsi="Times New Roman" w:hint="eastAsia"/>
          <w:szCs w:val="20"/>
        </w:rPr>
        <w:t xml:space="preserve"> if the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CD0A97">
        <w:rPr>
          <w:rFonts w:ascii="Times New Roman" w:hAnsi="Times New Roman" w:hint="eastAsia"/>
          <w:szCs w:val="20"/>
        </w:rPr>
        <w:t>Cell</w:t>
      </w:r>
      <w:proofErr w:type="gramEnd"/>
      <w:r w:rsidR="00CD0A97">
        <w:rPr>
          <w:rFonts w:ascii="Times New Roman" w:hAnsi="Times New Roman" w:hint="eastAsia"/>
          <w:szCs w:val="20"/>
        </w:rPr>
        <w:t xml:space="preserve"> is scheduled by a </w:t>
      </w:r>
      <w:proofErr w:type="spellStart"/>
      <w:r w:rsidR="00CD0A97">
        <w:rPr>
          <w:rFonts w:ascii="Times New Roman" w:hAnsi="Times New Roman" w:hint="eastAsia"/>
          <w:szCs w:val="20"/>
        </w:rPr>
        <w:t>SCell</w:t>
      </w:r>
      <w:proofErr w:type="spellEnd"/>
      <w:r w:rsidR="00CD0A97">
        <w:rPr>
          <w:rFonts w:ascii="Times New Roman" w:hAnsi="Times New Roman" w:hint="eastAsia"/>
          <w:szCs w:val="20"/>
        </w:rPr>
        <w:t xml:space="preserve">. </w:t>
      </w:r>
    </w:p>
    <w:p w:rsidR="00CD0A97" w:rsidRDefault="00CD0A97" w:rsidP="00677278">
      <w:pPr>
        <w:rPr>
          <w:rFonts w:ascii="Times New Roman" w:hAnsi="Times New Roman"/>
          <w:szCs w:val="20"/>
        </w:rPr>
      </w:pPr>
    </w:p>
    <w:p w:rsidR="00CD0A97" w:rsidRDefault="00CD0A97" w:rsidP="00677278">
      <w:pPr>
        <w:rPr>
          <w:rFonts w:ascii="Times New Roman" w:hAnsi="Times New Roman"/>
          <w:b/>
          <w:szCs w:val="20"/>
        </w:rPr>
      </w:pPr>
      <w:r w:rsidRPr="004E540F">
        <w:rPr>
          <w:rFonts w:ascii="Times New Roman" w:hAnsi="Times New Roman" w:hint="eastAsia"/>
          <w:b/>
          <w:szCs w:val="20"/>
        </w:rPr>
        <w:t>Observation</w:t>
      </w:r>
      <w:r w:rsidR="005A2EF6">
        <w:rPr>
          <w:rFonts w:ascii="Times New Roman" w:hAnsi="Times New Roman" w:hint="eastAsia"/>
          <w:b/>
          <w:szCs w:val="20"/>
        </w:rPr>
        <w:t xml:space="preserve"> 1</w:t>
      </w:r>
      <w:r w:rsidRPr="004E540F">
        <w:rPr>
          <w:rFonts w:ascii="Times New Roman" w:hAnsi="Times New Roman" w:hint="eastAsia"/>
          <w:b/>
          <w:szCs w:val="20"/>
        </w:rPr>
        <w:t xml:space="preserve">: </w:t>
      </w:r>
      <w:r w:rsidR="00427A8B" w:rsidRPr="004E540F">
        <w:rPr>
          <w:rFonts w:ascii="Times New Roman" w:hAnsi="Times New Roman" w:hint="eastAsia"/>
          <w:b/>
          <w:szCs w:val="20"/>
        </w:rPr>
        <w:t xml:space="preserve">There is no RAN1 impact on cross-carrier scheduling </w:t>
      </w:r>
      <w:r w:rsidR="001F174C">
        <w:rPr>
          <w:rFonts w:ascii="Times New Roman" w:hAnsi="Times New Roman" w:hint="eastAsia"/>
          <w:b/>
          <w:szCs w:val="20"/>
        </w:rPr>
        <w:t xml:space="preserve">functionality </w:t>
      </w:r>
      <w:r w:rsidR="00427A8B" w:rsidRPr="004E540F">
        <w:rPr>
          <w:rFonts w:ascii="Times New Roman" w:hAnsi="Times New Roman" w:hint="eastAsia"/>
          <w:b/>
          <w:szCs w:val="20"/>
        </w:rPr>
        <w:t>if the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427A8B" w:rsidRPr="004E540F">
        <w:rPr>
          <w:rFonts w:ascii="Times New Roman" w:hAnsi="Times New Roman" w:hint="eastAsia"/>
          <w:b/>
          <w:szCs w:val="20"/>
        </w:rPr>
        <w:t>Cell</w:t>
      </w:r>
      <w:proofErr w:type="gramEnd"/>
      <w:r w:rsidR="00427A8B" w:rsidRPr="004E540F">
        <w:rPr>
          <w:rFonts w:ascii="Times New Roman" w:hAnsi="Times New Roman" w:hint="eastAsia"/>
          <w:b/>
          <w:szCs w:val="20"/>
        </w:rPr>
        <w:t xml:space="preserve"> is scheduled by </w:t>
      </w:r>
      <w:proofErr w:type="spellStart"/>
      <w:r w:rsidR="00427A8B" w:rsidRPr="004E540F">
        <w:rPr>
          <w:rFonts w:ascii="Times New Roman" w:hAnsi="Times New Roman" w:hint="eastAsia"/>
          <w:b/>
          <w:szCs w:val="20"/>
        </w:rPr>
        <w:t>SCell</w:t>
      </w:r>
      <w:proofErr w:type="spellEnd"/>
      <w:r w:rsidR="00427A8B" w:rsidRPr="004E540F">
        <w:rPr>
          <w:rFonts w:ascii="Times New Roman" w:hAnsi="Times New Roman" w:hint="eastAsia"/>
          <w:b/>
          <w:szCs w:val="20"/>
        </w:rPr>
        <w:t>.</w:t>
      </w:r>
    </w:p>
    <w:p w:rsidR="004E540F" w:rsidRPr="001F174C" w:rsidRDefault="004E540F" w:rsidP="00677278">
      <w:pPr>
        <w:rPr>
          <w:rFonts w:ascii="Times New Roman" w:hAnsi="Times New Roman"/>
          <w:b/>
          <w:szCs w:val="20"/>
        </w:rPr>
      </w:pPr>
    </w:p>
    <w:p w:rsidR="004E540F" w:rsidRDefault="004E540F" w:rsidP="00677278">
      <w:pPr>
        <w:rPr>
          <w:rFonts w:ascii="Times New Roman" w:hAnsi="Times New Roman"/>
          <w:szCs w:val="20"/>
        </w:rPr>
      </w:pPr>
      <w:r w:rsidRPr="004E540F">
        <w:rPr>
          <w:rFonts w:ascii="Times New Roman" w:hAnsi="Times New Roman" w:hint="eastAsia"/>
          <w:szCs w:val="20"/>
        </w:rPr>
        <w:t>Furthermore,</w:t>
      </w:r>
      <w:r>
        <w:rPr>
          <w:rFonts w:ascii="Times New Roman" w:hAnsi="Times New Roman" w:hint="eastAsia"/>
          <w:szCs w:val="20"/>
        </w:rPr>
        <w:t xml:space="preserve"> if multi-cell PDSCH </w:t>
      </w:r>
      <w:r>
        <w:rPr>
          <w:rFonts w:ascii="Times New Roman" w:hAnsi="Times New Roman"/>
          <w:szCs w:val="20"/>
        </w:rPr>
        <w:t>scheduling</w:t>
      </w:r>
      <w:r w:rsidR="003160C4">
        <w:rPr>
          <w:rFonts w:ascii="Times New Roman" w:hAnsi="Times New Roman" w:hint="eastAsia"/>
          <w:szCs w:val="20"/>
        </w:rPr>
        <w:t xml:space="preserve"> (multiple </w:t>
      </w:r>
      <w:r w:rsidR="003160C4" w:rsidRPr="00DD2D0E">
        <w:rPr>
          <w:rFonts w:ascii="Times New Roman" w:hAnsi="Times New Roman"/>
          <w:szCs w:val="20"/>
        </w:rPr>
        <w:t>PDSCH</w:t>
      </w:r>
      <w:r w:rsidR="003160C4">
        <w:rPr>
          <w:rFonts w:ascii="Times New Roman" w:hAnsi="Times New Roman" w:hint="eastAsia"/>
          <w:szCs w:val="20"/>
        </w:rPr>
        <w:t>s</w:t>
      </w:r>
      <w:r w:rsidR="003160C4" w:rsidRPr="00DD2D0E">
        <w:rPr>
          <w:rFonts w:ascii="Times New Roman" w:hAnsi="Times New Roman"/>
          <w:szCs w:val="20"/>
        </w:rPr>
        <w:t xml:space="preserve"> on multiple cells</w:t>
      </w:r>
      <w:r w:rsidR="003160C4">
        <w:rPr>
          <w:rFonts w:ascii="Times New Roman" w:hAnsi="Times New Roman" w:hint="eastAsia"/>
          <w:szCs w:val="20"/>
        </w:rPr>
        <w:t>)</w:t>
      </w:r>
      <w:r>
        <w:rPr>
          <w:rFonts w:ascii="Times New Roman" w:hAnsi="Times New Roman" w:hint="eastAsia"/>
          <w:szCs w:val="20"/>
        </w:rPr>
        <w:t xml:space="preserve"> via a single DCI is supported, the scheduled cells can be any combination of the configured serving cells. The target cells can either </w:t>
      </w:r>
      <w:r w:rsidR="00334050">
        <w:rPr>
          <w:rFonts w:ascii="Times New Roman" w:hAnsi="Times New Roman" w:hint="eastAsia"/>
          <w:szCs w:val="20"/>
        </w:rPr>
        <w:t xml:space="preserve">include the scheduling cell or any two cells except the </w:t>
      </w:r>
      <w:r w:rsidR="009940DC">
        <w:rPr>
          <w:rFonts w:ascii="Times New Roman" w:hAnsi="Times New Roman" w:hint="eastAsia"/>
          <w:szCs w:val="20"/>
        </w:rPr>
        <w:t>scheduling</w:t>
      </w:r>
      <w:r w:rsidR="00334050">
        <w:rPr>
          <w:rFonts w:ascii="Times New Roman" w:hAnsi="Times New Roman" w:hint="eastAsia"/>
          <w:szCs w:val="20"/>
        </w:rPr>
        <w:t xml:space="preserve"> cell. It will be friendly to flexibility and the migration from LTE to NR.</w:t>
      </w:r>
      <w:r>
        <w:rPr>
          <w:rFonts w:ascii="Times New Roman" w:hAnsi="Times New Roman" w:hint="eastAsia"/>
          <w:szCs w:val="20"/>
        </w:rPr>
        <w:t xml:space="preserve"> </w:t>
      </w:r>
    </w:p>
    <w:p w:rsidR="00334050" w:rsidRDefault="00E26A22" w:rsidP="00334050">
      <w:pPr>
        <w:jc w:val="center"/>
      </w:pPr>
      <w:r>
        <w:object w:dxaOrig="7284" w:dyaOrig="3088">
          <v:shape id="_x0000_i1025" type="#_x0000_t75" style="width:275.2pt;height:117.05pt" o:ole="">
            <v:imagedata r:id="rId9" o:title=""/>
          </v:shape>
          <o:OLEObject Type="Embed" ProgID="Visio.Drawing.11" ShapeID="_x0000_i1025" DrawAspect="Content" ObjectID="_1672554215" r:id="rId10"/>
        </w:object>
      </w:r>
    </w:p>
    <w:p w:rsidR="009F3DEE" w:rsidRPr="009F3DEE" w:rsidRDefault="009F3DEE" w:rsidP="00334050">
      <w:pPr>
        <w:jc w:val="center"/>
        <w:rPr>
          <w:rFonts w:ascii="Times New Roman" w:hAnsi="Times New Roman"/>
          <w:szCs w:val="20"/>
        </w:rPr>
      </w:pPr>
      <w:r w:rsidRPr="009F3DEE">
        <w:rPr>
          <w:rFonts w:ascii="Times New Roman" w:hAnsi="Times New Roman" w:hint="eastAsia"/>
          <w:szCs w:val="20"/>
        </w:rPr>
        <w:t xml:space="preserve">Figure1: </w:t>
      </w:r>
      <w:r>
        <w:rPr>
          <w:rFonts w:ascii="Times New Roman" w:hAnsi="Times New Roman" w:hint="eastAsia"/>
          <w:szCs w:val="20"/>
        </w:rPr>
        <w:t xml:space="preserve">Illustration of </w:t>
      </w:r>
      <w:r w:rsidR="00532F5C">
        <w:rPr>
          <w:rFonts w:ascii="Times New Roman" w:hAnsi="Times New Roman" w:hint="eastAsia"/>
          <w:szCs w:val="20"/>
        </w:rPr>
        <w:t xml:space="preserve">cross-carrier scheduling from </w:t>
      </w:r>
      <w:proofErr w:type="spellStart"/>
      <w:r w:rsidR="00532F5C">
        <w:rPr>
          <w:rFonts w:ascii="Times New Roman" w:hAnsi="Times New Roman" w:hint="eastAsia"/>
          <w:szCs w:val="20"/>
        </w:rPr>
        <w:t>SCell</w:t>
      </w:r>
      <w:proofErr w:type="spellEnd"/>
      <w:r w:rsidR="00532F5C">
        <w:rPr>
          <w:rFonts w:ascii="Times New Roman" w:hAnsi="Times New Roman" w:hint="eastAsia"/>
          <w:szCs w:val="20"/>
        </w:rPr>
        <w:t xml:space="preserve"> to </w:t>
      </w:r>
      <w:proofErr w:type="spellStart"/>
      <w:r w:rsidR="00532F5C">
        <w:rPr>
          <w:rFonts w:ascii="Times New Roman" w:hAnsi="Times New Roman" w:hint="eastAsia"/>
          <w:szCs w:val="20"/>
        </w:rPr>
        <w:t>PCell</w:t>
      </w:r>
      <w:proofErr w:type="spellEnd"/>
    </w:p>
    <w:p w:rsidR="00334050" w:rsidRDefault="00334050" w:rsidP="00334050">
      <w:pPr>
        <w:rPr>
          <w:rFonts w:ascii="Times New Roman" w:hAnsi="Times New Roman" w:cs="Times New Roman"/>
          <w:b/>
          <w:szCs w:val="20"/>
          <w:lang w:val="en-GB"/>
        </w:rPr>
      </w:pPr>
    </w:p>
    <w:p w:rsidR="00334050" w:rsidRDefault="00334050" w:rsidP="00154EAF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  <w:lang w:val="en-GB"/>
        </w:rPr>
        <w:t>2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: </w:t>
      </w:r>
      <w:r w:rsidR="006801E5">
        <w:rPr>
          <w:rFonts w:ascii="Times New Roman" w:hAnsi="Times New Roman" w:cs="Times New Roman" w:hint="eastAsia"/>
          <w:b/>
          <w:szCs w:val="20"/>
          <w:lang w:val="en-GB"/>
        </w:rPr>
        <w:t>The multi-cell scheduled via a single DCI can either include the scheduling cell or not.</w:t>
      </w:r>
    </w:p>
    <w:p w:rsidR="00334050" w:rsidRPr="009F3DEE" w:rsidRDefault="00334050">
      <w:pPr>
        <w:rPr>
          <w:rFonts w:ascii="Times New Roman" w:hAnsi="Times New Roman" w:cs="Times New Roman"/>
          <w:b/>
          <w:szCs w:val="20"/>
          <w:lang w:val="en-GB"/>
        </w:rPr>
      </w:pPr>
    </w:p>
    <w:p w:rsidR="00C2464A" w:rsidRPr="00573315" w:rsidRDefault="00C2464A">
      <w:pPr>
        <w:pStyle w:val="a0"/>
        <w:rPr>
          <w:rFonts w:eastAsiaTheme="minorEastAsia"/>
          <w:b/>
          <w:sz w:val="21"/>
          <w:u w:val="single"/>
          <w:lang w:eastAsia="zh-CN"/>
        </w:rPr>
      </w:pPr>
      <w:r w:rsidRPr="00573315">
        <w:rPr>
          <w:rFonts w:eastAsiaTheme="minorEastAsia"/>
          <w:b/>
          <w:sz w:val="21"/>
          <w:u w:val="single"/>
          <w:lang w:eastAsia="zh-CN"/>
        </w:rPr>
        <w:lastRenderedPageBreak/>
        <w:t>Common search space maintained on the P</w:t>
      </w:r>
      <w:r w:rsidR="001D5175" w:rsidRPr="00E26A22">
        <w:rPr>
          <w:rFonts w:eastAsiaTheme="minorEastAsia" w:hint="eastAsia"/>
          <w:b/>
          <w:sz w:val="21"/>
          <w:u w:val="single"/>
          <w:lang w:eastAsia="zh-CN"/>
        </w:rPr>
        <w:t>(s</w:t>
      </w:r>
      <w:proofErr w:type="gramStart"/>
      <w:r w:rsidR="001D5175" w:rsidRPr="00E26A22">
        <w:rPr>
          <w:rFonts w:eastAsiaTheme="minorEastAsia" w:hint="eastAsia"/>
          <w:b/>
          <w:sz w:val="21"/>
          <w:u w:val="single"/>
          <w:lang w:eastAsia="zh-CN"/>
        </w:rPr>
        <w:t>)</w:t>
      </w:r>
      <w:r w:rsidRPr="00573315">
        <w:rPr>
          <w:rFonts w:eastAsiaTheme="minorEastAsia"/>
          <w:b/>
          <w:sz w:val="21"/>
          <w:u w:val="single"/>
          <w:lang w:eastAsia="zh-CN"/>
        </w:rPr>
        <w:t>Cell</w:t>
      </w:r>
      <w:proofErr w:type="gramEnd"/>
    </w:p>
    <w:p w:rsidR="00334050" w:rsidRDefault="008A68D5" w:rsidP="00573315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Generally speaking, all the defined search space set</w:t>
      </w:r>
      <w:r w:rsidR="009940DC">
        <w:rPr>
          <w:rFonts w:ascii="Times New Roman" w:hAnsi="Times New Roman" w:hint="eastAsia"/>
          <w:szCs w:val="20"/>
        </w:rPr>
        <w:t>s</w:t>
      </w:r>
      <w:r>
        <w:rPr>
          <w:rFonts w:ascii="Times New Roman" w:hAnsi="Times New Roman" w:hint="eastAsia"/>
          <w:szCs w:val="20"/>
        </w:rPr>
        <w:t xml:space="preserve"> can be </w:t>
      </w:r>
      <w:r>
        <w:rPr>
          <w:rFonts w:ascii="Times New Roman" w:hAnsi="Times New Roman"/>
          <w:szCs w:val="20"/>
        </w:rPr>
        <w:t>categorized</w:t>
      </w:r>
      <w:r>
        <w:rPr>
          <w:rFonts w:ascii="Times New Roman" w:hAnsi="Times New Roman" w:hint="eastAsia"/>
          <w:szCs w:val="20"/>
        </w:rPr>
        <w:t xml:space="preserve"> into three types, i.e. common search space, group common search space and UE-specific search space.</w:t>
      </w:r>
      <w:r w:rsidR="0015501F">
        <w:rPr>
          <w:rFonts w:ascii="Times New Roman" w:hAnsi="Times New Roman" w:hint="eastAsia"/>
          <w:szCs w:val="20"/>
        </w:rPr>
        <w:t xml:space="preserve">  The common search space sets can only be configured on the P</w:t>
      </w:r>
      <w:r w:rsidR="001D5175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1D5175">
        <w:rPr>
          <w:rFonts w:ascii="Times New Roman" w:hAnsi="Times New Roman" w:cs="Times New Roman" w:hint="eastAsia"/>
          <w:szCs w:val="20"/>
          <w:lang w:val="en-GB"/>
        </w:rPr>
        <w:t>)</w:t>
      </w:r>
      <w:r w:rsidR="0015501F">
        <w:rPr>
          <w:rFonts w:ascii="Times New Roman" w:hAnsi="Times New Roman" w:hint="eastAsia"/>
          <w:szCs w:val="20"/>
        </w:rPr>
        <w:t>Cell</w:t>
      </w:r>
      <w:proofErr w:type="gramEnd"/>
      <w:r w:rsidR="0015501F">
        <w:rPr>
          <w:rFonts w:ascii="Times New Roman" w:hAnsi="Times New Roman" w:hint="eastAsia"/>
          <w:szCs w:val="20"/>
        </w:rPr>
        <w:t xml:space="preserve"> and schedule all the UEs staying in the same ce</w:t>
      </w:r>
      <w:r w:rsidR="000435D2">
        <w:rPr>
          <w:rFonts w:ascii="Times New Roman" w:hAnsi="Times New Roman" w:hint="eastAsia"/>
          <w:szCs w:val="20"/>
        </w:rPr>
        <w:t xml:space="preserve">ll. The detail difference among different search space types </w:t>
      </w:r>
      <w:r w:rsidR="0015501F">
        <w:rPr>
          <w:rFonts w:ascii="Times New Roman" w:hAnsi="Times New Roman" w:hint="eastAsia"/>
          <w:szCs w:val="20"/>
        </w:rPr>
        <w:t xml:space="preserve">can be summarized in </w:t>
      </w:r>
      <w:r w:rsidR="003C7BD4">
        <w:rPr>
          <w:rFonts w:ascii="Times New Roman" w:hAnsi="Times New Roman" w:hint="eastAsia"/>
          <w:szCs w:val="20"/>
        </w:rPr>
        <w:t xml:space="preserve">Table </w:t>
      </w:r>
      <w:r w:rsidR="0015501F">
        <w:rPr>
          <w:rFonts w:ascii="Times New Roman" w:hAnsi="Times New Roman" w:hint="eastAsia"/>
          <w:szCs w:val="20"/>
        </w:rPr>
        <w:t>1 as shown below.</w:t>
      </w:r>
    </w:p>
    <w:p w:rsidR="0027477B" w:rsidRDefault="0027477B" w:rsidP="00573315">
      <w:pPr>
        <w:rPr>
          <w:rFonts w:ascii="Times New Roman" w:hAnsi="Times New Roman"/>
          <w:szCs w:val="20"/>
        </w:rPr>
      </w:pPr>
    </w:p>
    <w:p w:rsidR="009940DC" w:rsidRDefault="009940DC" w:rsidP="009940DC">
      <w:pPr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Table 1: Summary for different type of search space sets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518"/>
        <w:gridCol w:w="2126"/>
        <w:gridCol w:w="4644"/>
      </w:tblGrid>
      <w:tr w:rsidR="00903789" w:rsidTr="00976140">
        <w:tc>
          <w:tcPr>
            <w:tcW w:w="2518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Search space set type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Staying cell</w:t>
            </w:r>
          </w:p>
        </w:tc>
        <w:tc>
          <w:tcPr>
            <w:tcW w:w="4644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Traffic type</w:t>
            </w:r>
          </w:p>
        </w:tc>
      </w:tr>
      <w:tr w:rsidR="00903789" w:rsidTr="00B824FA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Type0-PDCCH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784450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Type0A-PDCCH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5249E5">
        <w:tc>
          <w:tcPr>
            <w:tcW w:w="2518" w:type="dxa"/>
          </w:tcPr>
          <w:p w:rsidR="00903789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Type1-PDCCH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MCG and SCG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 xml:space="preserve">DCI format with CRC scrambled by a </w:t>
            </w:r>
            <w:r w:rsidR="00736683">
              <w:rPr>
                <w:rFonts w:ascii="Times New Roman" w:hAnsi="Times New Roman" w:hint="eastAsia"/>
                <w:szCs w:val="20"/>
              </w:rPr>
              <w:t>RA</w:t>
            </w:r>
            <w:r w:rsidRPr="00F97021">
              <w:rPr>
                <w:rFonts w:ascii="Times New Roman" w:hAnsi="Times New Roman"/>
                <w:szCs w:val="20"/>
              </w:rPr>
              <w:t>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56582C">
        <w:tc>
          <w:tcPr>
            <w:tcW w:w="2518" w:type="dxa"/>
          </w:tcPr>
          <w:p w:rsidR="00903789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Type2-PDCCH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the MCG</w:t>
            </w:r>
          </w:p>
        </w:tc>
        <w:tc>
          <w:tcPr>
            <w:tcW w:w="4644" w:type="dxa"/>
          </w:tcPr>
          <w:p w:rsidR="00903789" w:rsidRDefault="00903789" w:rsidP="006D329B">
            <w:pPr>
              <w:jc w:val="left"/>
              <w:rPr>
                <w:rFonts w:ascii="Times New Roman" w:hAnsi="Times New Roman"/>
                <w:i/>
                <w:iCs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 xml:space="preserve">DCI format with CRC scrambled by a </w:t>
            </w:r>
            <w:r w:rsidR="00736683">
              <w:rPr>
                <w:rFonts w:ascii="Times New Roman" w:hAnsi="Times New Roman" w:hint="eastAsia"/>
                <w:szCs w:val="20"/>
              </w:rPr>
              <w:t>P</w:t>
            </w:r>
            <w:r w:rsidRPr="00F97021">
              <w:rPr>
                <w:rFonts w:ascii="Times New Roman" w:hAnsi="Times New Roman"/>
                <w:szCs w:val="20"/>
              </w:rPr>
              <w:t>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796F74">
        <w:tc>
          <w:tcPr>
            <w:tcW w:w="2518" w:type="dxa"/>
          </w:tcPr>
          <w:p w:rsidR="00903789" w:rsidRPr="009D464C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Type3-PDCCH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</w:t>
            </w:r>
            <w:r>
              <w:rPr>
                <w:rFonts w:ascii="Times New Roman" w:hAnsi="Times New Roman" w:hint="eastAsia"/>
                <w:szCs w:val="20"/>
              </w:rPr>
              <w:t>o restrictions</w:t>
            </w:r>
          </w:p>
        </w:tc>
        <w:tc>
          <w:tcPr>
            <w:tcW w:w="4644" w:type="dxa"/>
          </w:tcPr>
          <w:p w:rsidR="00903789" w:rsidRDefault="00903789" w:rsidP="00300EEE">
            <w:pPr>
              <w:jc w:val="left"/>
              <w:rPr>
                <w:rFonts w:ascii="Times New Roman" w:hAnsi="Times New Roman"/>
                <w:szCs w:val="20"/>
              </w:rPr>
            </w:pPr>
            <w:r w:rsidRPr="00903789">
              <w:rPr>
                <w:rFonts w:ascii="Times New Roman" w:hAnsi="Times New Roman"/>
                <w:szCs w:val="20"/>
              </w:rPr>
              <w:t>DCI formats with CRC scrambled by INT-RNTI, SFI-RNTI, TPC-PUSCH-RNTI, TPC-PUCCH-RNTI, or TPC-SRS-RNTI and, only for the primary cell, C-RNTI, MCS-C-RNTI, CS-RNTI(s)</w:t>
            </w:r>
            <w:r w:rsidR="00300EEE">
              <w:rPr>
                <w:rFonts w:ascii="Times New Roman" w:hAnsi="Times New Roman" w:hint="eastAsia"/>
                <w:szCs w:val="20"/>
              </w:rPr>
              <w:t>, or PS-RNTI</w:t>
            </w:r>
          </w:p>
        </w:tc>
      </w:tr>
      <w:tr w:rsidR="00903789" w:rsidRPr="00903789" w:rsidTr="00982B60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UE-specific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No restrictions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903789">
              <w:rPr>
                <w:rFonts w:ascii="Times New Roman" w:hAnsi="Times New Roman"/>
                <w:szCs w:val="20"/>
              </w:rPr>
              <w:t>DCI formats with CRC scrambled by C-RNTI, MCS-C-RNTI, SP-CSI-RNTI, or CS-RNTI(s)</w:t>
            </w:r>
          </w:p>
        </w:tc>
      </w:tr>
    </w:tbl>
    <w:p w:rsidR="009D464C" w:rsidRDefault="009D464C" w:rsidP="00334050">
      <w:pPr>
        <w:jc w:val="left"/>
        <w:rPr>
          <w:rFonts w:ascii="Times New Roman" w:hAnsi="Times New Roman"/>
          <w:szCs w:val="20"/>
        </w:rPr>
      </w:pPr>
    </w:p>
    <w:p w:rsidR="000435D2" w:rsidRDefault="000F7CC8" w:rsidP="006D329B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As agreed in the last meeting, </w:t>
      </w:r>
      <w:r w:rsidRPr="00225B26">
        <w:rPr>
          <w:rFonts w:ascii="Times New Roman" w:hAnsi="Times New Roman"/>
          <w:szCs w:val="20"/>
        </w:rPr>
        <w:t>when</w:t>
      </w:r>
      <w:r w:rsidRPr="006B0077">
        <w:rPr>
          <w:rFonts w:ascii="Times New Roman" w:hAnsi="Times New Roman"/>
          <w:szCs w:val="20"/>
        </w:rPr>
        <w:t xml:space="preserve"> cross-carrier scheduling from </w:t>
      </w:r>
      <w:r w:rsidRPr="006B0077">
        <w:rPr>
          <w:rFonts w:ascii="Times New Roman" w:hAnsi="Times New Roman" w:hint="eastAsia"/>
          <w:szCs w:val="20"/>
        </w:rPr>
        <w:t>a</w:t>
      </w:r>
      <w:r w:rsidRPr="006B0077">
        <w:rPr>
          <w:rFonts w:ascii="Times New Roman" w:hAnsi="Times New Roman"/>
          <w:szCs w:val="20"/>
        </w:rPr>
        <w:t xml:space="preserve"> </w:t>
      </w:r>
      <w:proofErr w:type="spellStart"/>
      <w:r w:rsidRPr="006B0077">
        <w:rPr>
          <w:rFonts w:ascii="Times New Roman" w:hAnsi="Times New Roman"/>
          <w:szCs w:val="20"/>
        </w:rPr>
        <w:t>SCell</w:t>
      </w:r>
      <w:proofErr w:type="spellEnd"/>
      <w:r w:rsidRPr="006B0077">
        <w:rPr>
          <w:rFonts w:ascii="Times New Roman" w:hAnsi="Times New Roman"/>
          <w:szCs w:val="20"/>
        </w:rPr>
        <w:t xml:space="preserve"> to </w:t>
      </w:r>
      <w:proofErr w:type="spellStart"/>
      <w:r w:rsidRPr="006B0077">
        <w:rPr>
          <w:rFonts w:ascii="Times New Roman" w:hAnsi="Times New Roman"/>
          <w:szCs w:val="20"/>
        </w:rPr>
        <w:t>PCell</w:t>
      </w:r>
      <w:proofErr w:type="spellEnd"/>
      <w:r w:rsidRPr="006B0077">
        <w:rPr>
          <w:rFonts w:ascii="Times New Roman" w:hAnsi="Times New Roman"/>
          <w:szCs w:val="20"/>
        </w:rPr>
        <w:t>/</w:t>
      </w:r>
      <w:proofErr w:type="spellStart"/>
      <w:r w:rsidRPr="006B0077">
        <w:rPr>
          <w:rFonts w:ascii="Times New Roman" w:hAnsi="Times New Roman"/>
          <w:szCs w:val="20"/>
        </w:rPr>
        <w:t>PSCell</w:t>
      </w:r>
      <w:proofErr w:type="spellEnd"/>
      <w:r w:rsidRPr="006B0077">
        <w:rPr>
          <w:rFonts w:ascii="Times New Roman" w:hAnsi="Times New Roman"/>
          <w:szCs w:val="20"/>
        </w:rPr>
        <w:t xml:space="preserve"> is configured</w:t>
      </w:r>
      <w:r>
        <w:rPr>
          <w:rFonts w:ascii="Times New Roman" w:hAnsi="Times New Roman" w:hint="eastAsia"/>
          <w:szCs w:val="20"/>
        </w:rPr>
        <w:t xml:space="preserve">, </w:t>
      </w:r>
      <w:r w:rsidR="00331003" w:rsidRPr="00225B26">
        <w:rPr>
          <w:rFonts w:ascii="Times New Roman" w:hAnsi="Times New Roman"/>
          <w:szCs w:val="20"/>
        </w:rPr>
        <w:t xml:space="preserve">UE monitors Type 0/0A/1/2 CSS sets (for the DCI formats associated with those SS sets) only on the </w:t>
      </w:r>
      <w:proofErr w:type="spellStart"/>
      <w:r w:rsidR="00331003" w:rsidRPr="00225B26">
        <w:rPr>
          <w:rFonts w:ascii="Times New Roman" w:hAnsi="Times New Roman"/>
          <w:szCs w:val="20"/>
        </w:rPr>
        <w:t>PCell</w:t>
      </w:r>
      <w:proofErr w:type="spellEnd"/>
      <w:r w:rsidR="00331003" w:rsidRPr="00225B26">
        <w:rPr>
          <w:rFonts w:ascii="Times New Roman" w:hAnsi="Times New Roman"/>
          <w:szCs w:val="20"/>
        </w:rPr>
        <w:t>/</w:t>
      </w:r>
      <w:proofErr w:type="spellStart"/>
      <w:r w:rsidR="00331003" w:rsidRPr="00225B26">
        <w:rPr>
          <w:rFonts w:ascii="Times New Roman" w:hAnsi="Times New Roman"/>
          <w:szCs w:val="20"/>
        </w:rPr>
        <w:t>PSCell</w:t>
      </w:r>
      <w:proofErr w:type="spellEnd"/>
      <w:r w:rsidR="00D61E57" w:rsidRPr="006B0077">
        <w:rPr>
          <w:rFonts w:ascii="Times New Roman" w:hAnsi="Times New Roman" w:hint="eastAsia"/>
          <w:szCs w:val="20"/>
        </w:rPr>
        <w:t xml:space="preserve">. Additionally, </w:t>
      </w:r>
      <w:r w:rsidR="00D61E57" w:rsidRPr="006D329B">
        <w:rPr>
          <w:rFonts w:ascii="Times New Roman" w:hAnsi="Times New Roman"/>
          <w:szCs w:val="20"/>
        </w:rPr>
        <w:t>the configuration of Type 3 CSS set for DCI formats 2_0, 2_1, 2_2, 2_3, 2_4 and applicability of the information in the DCI formats are the same as in Rel-15/Rel-16</w:t>
      </w:r>
      <w:r w:rsidR="00331003" w:rsidRPr="006B0077">
        <w:rPr>
          <w:rFonts w:ascii="Times New Roman" w:hAnsi="Times New Roman" w:hint="eastAsia"/>
          <w:szCs w:val="20"/>
        </w:rPr>
        <w:t xml:space="preserve">. </w:t>
      </w:r>
      <w:r w:rsidR="0073185C"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 xml:space="preserve">Hence </w:t>
      </w:r>
      <w:r w:rsidR="0073185C">
        <w:rPr>
          <w:rFonts w:ascii="Times New Roman" w:hAnsi="Times New Roman" w:hint="eastAsia"/>
          <w:szCs w:val="20"/>
        </w:rPr>
        <w:t xml:space="preserve">further </w:t>
      </w:r>
      <w:r w:rsidR="00124011">
        <w:rPr>
          <w:rFonts w:ascii="Times New Roman" w:hAnsi="Times New Roman" w:hint="eastAsia"/>
          <w:szCs w:val="20"/>
        </w:rPr>
        <w:t>clarification</w:t>
      </w:r>
      <w:r w:rsidR="0073185C">
        <w:rPr>
          <w:rFonts w:ascii="Times New Roman" w:hAnsi="Times New Roman" w:hint="eastAsia"/>
          <w:szCs w:val="20"/>
        </w:rPr>
        <w:t xml:space="preserve"> on</w:t>
      </w:r>
      <w:r w:rsidR="00331003" w:rsidRPr="006B0077">
        <w:rPr>
          <w:rFonts w:ascii="Times New Roman" w:hAnsi="Times New Roman" w:hint="eastAsia"/>
          <w:szCs w:val="20"/>
        </w:rPr>
        <w:t xml:space="preserve"> </w:t>
      </w:r>
      <w:r w:rsidR="00331003">
        <w:rPr>
          <w:rFonts w:ascii="Times New Roman" w:hAnsi="Times New Roman" w:hint="eastAsia"/>
          <w:szCs w:val="20"/>
        </w:rPr>
        <w:t>how</w:t>
      </w:r>
      <w:r w:rsidR="00F2472B" w:rsidRPr="00225B26">
        <w:rPr>
          <w:rFonts w:ascii="Times New Roman" w:hAnsi="Times New Roman"/>
          <w:szCs w:val="20"/>
        </w:rPr>
        <w:t xml:space="preserve"> </w:t>
      </w:r>
      <w:r w:rsidR="00331003" w:rsidRPr="006B0077">
        <w:rPr>
          <w:rFonts w:ascii="Times New Roman" w:hAnsi="Times New Roman" w:hint="eastAsia"/>
          <w:szCs w:val="20"/>
        </w:rPr>
        <w:t xml:space="preserve">to handle the DCI format 0_0 and DCI format 1_0 with CRC scrambled by </w:t>
      </w:r>
      <w:r w:rsidR="00331003">
        <w:rPr>
          <w:rFonts w:ascii="Times New Roman" w:hAnsi="Times New Roman" w:hint="eastAsia"/>
          <w:szCs w:val="20"/>
        </w:rPr>
        <w:t>C-RNTI, MCS -C-RNTI, SP-CSI-RNTI, or CS-RNTI(s) in the CSS on the scheduled P(s</w:t>
      </w:r>
      <w:proofErr w:type="gramStart"/>
      <w:r w:rsidR="00331003">
        <w:rPr>
          <w:rFonts w:ascii="Times New Roman" w:hAnsi="Times New Roman" w:hint="eastAsia"/>
          <w:szCs w:val="20"/>
        </w:rPr>
        <w:t>)Cell</w:t>
      </w:r>
      <w:proofErr w:type="gramEnd"/>
      <w:r w:rsidR="00331003"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>is needed</w:t>
      </w:r>
      <w:r w:rsidR="0073185C">
        <w:rPr>
          <w:rFonts w:ascii="Times New Roman" w:hAnsi="Times New Roman" w:hint="eastAsia"/>
          <w:szCs w:val="20"/>
        </w:rPr>
        <w:t>.</w:t>
      </w:r>
      <w:r w:rsidR="00124011">
        <w:rPr>
          <w:rFonts w:ascii="Times New Roman" w:hAnsi="Times New Roman" w:hint="eastAsia"/>
          <w:szCs w:val="20"/>
        </w:rPr>
        <w:t xml:space="preserve">  </w:t>
      </w:r>
    </w:p>
    <w:p w:rsidR="00716631" w:rsidRPr="00B9677B" w:rsidRDefault="00F11A1F" w:rsidP="00B9677B">
      <w:pPr>
        <w:pStyle w:val="a0"/>
        <w:rPr>
          <w:sz w:val="21"/>
          <w:lang w:val="en-GB" w:eastAsia="zh-CN"/>
        </w:rPr>
      </w:pPr>
      <w:r w:rsidRPr="00B9677B">
        <w:rPr>
          <w:rFonts w:eastAsia="宋体"/>
          <w:sz w:val="21"/>
          <w:lang w:val="en-GB" w:eastAsia="zh-CN"/>
        </w:rPr>
        <w:t xml:space="preserve">In the current specification, the following </w:t>
      </w:r>
      <w:proofErr w:type="spellStart"/>
      <w:r w:rsidRPr="00B9677B">
        <w:rPr>
          <w:rFonts w:eastAsia="宋体"/>
          <w:sz w:val="21"/>
          <w:lang w:val="en-GB" w:eastAsia="zh-CN"/>
        </w:rPr>
        <w:t>behavior</w:t>
      </w:r>
      <w:proofErr w:type="spellEnd"/>
      <w:r w:rsidRPr="00B9677B">
        <w:rPr>
          <w:rFonts w:eastAsia="宋体"/>
          <w:sz w:val="21"/>
          <w:lang w:val="en-GB" w:eastAsia="zh-CN"/>
        </w:rPr>
        <w:t xml:space="preserve"> on unicast DCI monitoring in CSS is captured.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93064" w:rsidTr="00C93064">
        <w:tc>
          <w:tcPr>
            <w:tcW w:w="9288" w:type="dxa"/>
          </w:tcPr>
          <w:p w:rsidR="00C93064" w:rsidRDefault="00C93064" w:rsidP="00C9306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&lt; --for type 0/0A/1/2-PDCCH common search space sets--&gt;</w:t>
            </w:r>
          </w:p>
          <w:p w:rsidR="00C93064" w:rsidRPr="00B9677B" w:rsidRDefault="00C93064" w:rsidP="00C93064">
            <w:pPr>
              <w:rPr>
                <w:rFonts w:ascii="Times New Roman" w:hAnsi="Times New Roman" w:cs="Times New Roman"/>
                <w:szCs w:val="20"/>
                <w:lang w:val="en-GB" w:eastAsia="en-US"/>
              </w:rPr>
            </w:pPr>
            <w:r w:rsidRPr="00B9677B">
              <w:rPr>
                <w:rFonts w:ascii="Times New Roman" w:hAnsi="Times New Roman" w:cs="Times New Roman"/>
                <w:szCs w:val="20"/>
                <w:lang w:val="en-GB" w:eastAsia="en-US"/>
              </w:rPr>
              <w:t xml:space="preserve">If a UE is provided </w:t>
            </w:r>
          </w:p>
          <w:p w:rsidR="00C93064" w:rsidRPr="00B9677B" w:rsidRDefault="00C93064" w:rsidP="00C93064">
            <w:pPr>
              <w:pStyle w:val="B1"/>
              <w:rPr>
                <w:sz w:val="21"/>
              </w:rPr>
            </w:pPr>
            <w:r w:rsidRPr="00B9677B">
              <w:rPr>
                <w:sz w:val="21"/>
              </w:rPr>
              <w:t>-</w:t>
            </w:r>
            <w:r w:rsidRPr="00B9677B">
              <w:rPr>
                <w:sz w:val="21"/>
              </w:rPr>
              <w:tab/>
              <w:t xml:space="preserve">one or more search space sets by corresponding one or more </w:t>
            </w:r>
            <w:r w:rsidRPr="00B9677B">
              <w:rPr>
                <w:sz w:val="21"/>
                <w:lang w:val="en-US"/>
              </w:rPr>
              <w:t>of</w:t>
            </w:r>
            <w:r w:rsidRPr="00B9677B">
              <w:rPr>
                <w:sz w:val="21"/>
              </w:rPr>
              <w:t xml:space="preserve"> </w:t>
            </w:r>
            <w:proofErr w:type="spellStart"/>
            <w:r w:rsidRPr="00B9677B">
              <w:rPr>
                <w:i/>
                <w:sz w:val="21"/>
                <w:lang w:eastAsia="x-none"/>
              </w:rPr>
              <w:t>searchSpaceZero</w:t>
            </w:r>
            <w:proofErr w:type="spellEnd"/>
            <w:r w:rsidRPr="00B9677B">
              <w:rPr>
                <w:i/>
                <w:iCs/>
                <w:sz w:val="21"/>
                <w:lang w:eastAsia="x-none"/>
              </w:rPr>
              <w:t>, searchSpaceSIB1</w:t>
            </w:r>
            <w:r w:rsidRPr="00B9677B">
              <w:rPr>
                <w:iCs/>
                <w:sz w:val="21"/>
                <w:lang w:eastAsia="x-none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searchSpaceOtherSystemInformation</w:t>
            </w:r>
            <w:proofErr w:type="spellEnd"/>
            <w:r w:rsidRPr="00B9677B">
              <w:rPr>
                <w:sz w:val="21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pagingSearchSpace</w:t>
            </w:r>
            <w:proofErr w:type="spellEnd"/>
            <w:r w:rsidRPr="00B9677B">
              <w:rPr>
                <w:sz w:val="21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ra-SearchSpace</w:t>
            </w:r>
            <w:proofErr w:type="spellEnd"/>
            <w:r w:rsidRPr="00B9677B">
              <w:rPr>
                <w:sz w:val="21"/>
              </w:rPr>
              <w:t xml:space="preserve">, and </w:t>
            </w:r>
          </w:p>
          <w:p w:rsidR="00C93064" w:rsidRPr="00B9677B" w:rsidRDefault="00C93064" w:rsidP="00C93064">
            <w:pPr>
              <w:pStyle w:val="B1"/>
              <w:rPr>
                <w:sz w:val="21"/>
              </w:rPr>
            </w:pPr>
            <w:r w:rsidRPr="00B9677B">
              <w:rPr>
                <w:sz w:val="21"/>
              </w:rPr>
              <w:t>-</w:t>
            </w:r>
            <w:r w:rsidRPr="00B9677B">
              <w:rPr>
                <w:sz w:val="21"/>
              </w:rPr>
              <w:tab/>
              <w:t xml:space="preserve">a C-RNTI, an MCS-C-RNTI, or a CS-RNTI, </w:t>
            </w:r>
          </w:p>
          <w:p w:rsidR="00C93064" w:rsidRPr="00F11A1F" w:rsidRDefault="00C93064" w:rsidP="00C93064">
            <w:pPr>
              <w:rPr>
                <w:rFonts w:ascii="Times New Roman" w:hAnsi="Times New Roman" w:cs="Times New Roman"/>
                <w:szCs w:val="20"/>
              </w:rPr>
            </w:pPr>
            <w:r w:rsidRPr="00F11A1F">
              <w:rPr>
                <w:rFonts w:ascii="Times New Roman" w:hAnsi="Times New Roman" w:cs="Times New Roman"/>
                <w:szCs w:val="20"/>
              </w:rPr>
              <w:t>the UE monitors PDCCH candidates for DCI format 0_0 and DCI format 1_0 with CRC scrambled by the C-RNTI, the MCS-C-RNTI, or the CS-RNTI in the one or more search space sets in a slot where the UE monitors PDCCH candidates for at least a DCI format 0_0 or a DCI format 1_0 with CRC scrambled by SI-RNTI, RA-RNTI or P-RNTI.</w:t>
            </w:r>
          </w:p>
          <w:p w:rsidR="00C93064" w:rsidRDefault="00C93064" w:rsidP="00C9306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 xml:space="preserve">&lt; --for type </w:t>
            </w:r>
            <w:r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3</w:t>
            </w: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-PDCCH common search space sets--&gt;</w:t>
            </w:r>
          </w:p>
          <w:p w:rsidR="00C93064" w:rsidRPr="00B9677B" w:rsidRDefault="00C93064" w:rsidP="00B9677B">
            <w:pPr>
              <w:ind w:firstLineChars="200" w:firstLine="420"/>
              <w:rPr>
                <w:rFonts w:ascii="Times New Roman" w:hAnsi="Times New Roman" w:cs="Times New Roman"/>
                <w:szCs w:val="20"/>
              </w:rPr>
            </w:pPr>
            <w:r w:rsidRPr="00B9677B">
              <w:rPr>
                <w:rFonts w:ascii="Times New Roman" w:hAnsi="Times New Roman" w:cs="Times New Roman"/>
              </w:rPr>
              <w:t xml:space="preserve">a Type3-PDCCH CSS set </w:t>
            </w:r>
            <w:r w:rsidRPr="00B9677B">
              <w:rPr>
                <w:rFonts w:ascii="Times New Roman" w:hAnsi="Times New Roman" w:cs="Times New Roman"/>
                <w:lang w:eastAsia="x-none"/>
              </w:rPr>
              <w:t xml:space="preserve">configured by 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SearchSpace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in </w:t>
            </w:r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PDCCH-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Config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with 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searchSpaceType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= </w:t>
            </w:r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common</w:t>
            </w:r>
            <w:r w:rsidRPr="00B9677B">
              <w:rPr>
                <w:rFonts w:ascii="Times New Roman" w:hAnsi="Times New Roman" w:cs="Times New Roman"/>
                <w:lang w:eastAsia="x-none"/>
              </w:rPr>
              <w:t xml:space="preserve"> </w:t>
            </w:r>
            <w:r w:rsidRPr="00B9677B">
              <w:rPr>
                <w:rFonts w:ascii="Times New Roman" w:hAnsi="Times New Roman" w:cs="Times New Roman"/>
              </w:rPr>
              <w:t>for DCI formats with CRC scrambled by INT-RNTI, SFI-RNTI, TPC-PUSCH-RNTI, TPC-PUCCH-RNTI, or TPC-SRS-RNTI and, only for the primary cell, C-RNTI, MCS-C-RNTI, or CS-RNTI(s), and</w:t>
            </w:r>
          </w:p>
        </w:tc>
      </w:tr>
    </w:tbl>
    <w:p w:rsidR="00C93064" w:rsidRPr="00C93064" w:rsidRDefault="00C93064" w:rsidP="00C93064">
      <w:pPr>
        <w:rPr>
          <w:rFonts w:ascii="Times New Roman" w:hAnsi="Times New Roman"/>
          <w:szCs w:val="20"/>
        </w:rPr>
      </w:pPr>
    </w:p>
    <w:p w:rsidR="009A5DBB" w:rsidRPr="001405B1" w:rsidRDefault="009A5DBB" w:rsidP="001405B1">
      <w:pPr>
        <w:pStyle w:val="a0"/>
        <w:rPr>
          <w:sz w:val="21"/>
          <w:lang w:val="en-GB" w:eastAsia="zh-CN"/>
        </w:rPr>
      </w:pPr>
      <w:r w:rsidRPr="001405B1">
        <w:rPr>
          <w:rFonts w:eastAsia="宋体"/>
          <w:sz w:val="21"/>
          <w:lang w:val="en-GB" w:eastAsia="zh-CN"/>
        </w:rPr>
        <w:lastRenderedPageBreak/>
        <w:t xml:space="preserve">UE </w:t>
      </w:r>
      <w:r w:rsidR="00A602A8" w:rsidRPr="001405B1">
        <w:rPr>
          <w:rFonts w:eastAsia="宋体"/>
          <w:sz w:val="21"/>
          <w:lang w:val="en-GB" w:eastAsia="zh-CN"/>
        </w:rPr>
        <w:t xml:space="preserve">can </w:t>
      </w:r>
      <w:r w:rsidRPr="001405B1">
        <w:rPr>
          <w:rFonts w:eastAsia="宋体"/>
          <w:sz w:val="21"/>
          <w:lang w:val="en-GB" w:eastAsia="zh-CN"/>
        </w:rPr>
        <w:t xml:space="preserve">monitor DCI formats </w:t>
      </w:r>
      <w:r w:rsidR="00A602A8" w:rsidRPr="001405B1">
        <w:rPr>
          <w:rFonts w:eastAsia="宋体"/>
          <w:sz w:val="21"/>
          <w:lang w:val="en-GB" w:eastAsia="zh-CN"/>
        </w:rPr>
        <w:t xml:space="preserve">with CRC scrambled by C-RNTI, MCS-C-RNTI, or CS-RNTI in Type0/0A/1/2 common search space sets if the UE monitors PDCCH candidates for at least a DCI format 0_0 or a DCI format 1_0 with CRC scrambled by SI-RNTI, RA-RNTI or P-RNTI. It should be noticed that the text in specification is general and can be applied to any case where the Type0/0A/1/2 common search spaces sets are configured. </w:t>
      </w:r>
      <w:r w:rsidR="00E8000C" w:rsidRPr="001405B1">
        <w:rPr>
          <w:rFonts w:eastAsia="宋体"/>
          <w:sz w:val="21"/>
          <w:lang w:val="en-GB" w:eastAsia="zh-CN"/>
        </w:rPr>
        <w:t xml:space="preserve">Considering a unified DCI payload size can be guaranteed for the </w:t>
      </w:r>
      <w:proofErr w:type="spellStart"/>
      <w:r w:rsidR="00E8000C" w:rsidRPr="001405B1">
        <w:rPr>
          <w:rFonts w:eastAsia="宋体"/>
          <w:sz w:val="21"/>
          <w:lang w:val="en-GB" w:eastAsia="zh-CN"/>
        </w:rPr>
        <w:t>fallback</w:t>
      </w:r>
      <w:proofErr w:type="spellEnd"/>
      <w:r w:rsidR="00E8000C" w:rsidRPr="001405B1">
        <w:rPr>
          <w:rFonts w:eastAsia="宋体"/>
          <w:sz w:val="21"/>
          <w:lang w:val="en-GB" w:eastAsia="zh-CN"/>
        </w:rPr>
        <w:t xml:space="preserve"> DCIs in a CSS, there </w:t>
      </w:r>
      <w:r w:rsidR="007D6849" w:rsidRPr="001405B1">
        <w:rPr>
          <w:rFonts w:eastAsia="宋体"/>
          <w:sz w:val="21"/>
          <w:lang w:val="en-GB" w:eastAsia="zh-CN"/>
        </w:rPr>
        <w:t>are</w:t>
      </w:r>
      <w:r w:rsidR="00E8000C" w:rsidRPr="001405B1">
        <w:rPr>
          <w:rFonts w:eastAsia="宋体"/>
          <w:sz w:val="21"/>
          <w:lang w:val="en-GB" w:eastAsia="zh-CN"/>
        </w:rPr>
        <w:t xml:space="preserve"> no additional efforts to monitor a </w:t>
      </w:r>
      <w:proofErr w:type="spellStart"/>
      <w:r w:rsidR="00E8000C" w:rsidRPr="001405B1">
        <w:rPr>
          <w:rFonts w:eastAsia="宋体"/>
          <w:sz w:val="21"/>
          <w:lang w:val="en-GB" w:eastAsia="zh-CN"/>
        </w:rPr>
        <w:t>fallback</w:t>
      </w:r>
      <w:proofErr w:type="spellEnd"/>
      <w:r w:rsidR="00E8000C" w:rsidRPr="001405B1">
        <w:rPr>
          <w:rFonts w:eastAsia="宋体"/>
          <w:sz w:val="21"/>
          <w:lang w:val="en-GB" w:eastAsia="zh-CN"/>
        </w:rPr>
        <w:t xml:space="preserve"> DCI with CRC scrambled by unicast RNTI value. </w:t>
      </w:r>
      <w:r w:rsidR="00A602A8" w:rsidRPr="001405B1">
        <w:rPr>
          <w:rFonts w:eastAsia="宋体"/>
          <w:sz w:val="21"/>
          <w:lang w:val="en-GB" w:eastAsia="zh-CN"/>
        </w:rPr>
        <w:t xml:space="preserve">The same </w:t>
      </w:r>
      <w:proofErr w:type="spellStart"/>
      <w:r w:rsidR="00A602A8" w:rsidRPr="001405B1">
        <w:rPr>
          <w:rFonts w:eastAsia="宋体"/>
          <w:sz w:val="21"/>
          <w:lang w:val="en-GB" w:eastAsia="zh-CN"/>
        </w:rPr>
        <w:t>behavior</w:t>
      </w:r>
      <w:proofErr w:type="spellEnd"/>
      <w:r w:rsidR="00A602A8" w:rsidRPr="001405B1">
        <w:rPr>
          <w:rFonts w:eastAsia="宋体"/>
          <w:sz w:val="21"/>
          <w:lang w:val="en-GB" w:eastAsia="zh-CN"/>
        </w:rPr>
        <w:t xml:space="preserve"> should be maintained in the case where cross-carrier scheduling from </w:t>
      </w:r>
      <w:proofErr w:type="spellStart"/>
      <w:r w:rsidR="00A602A8" w:rsidRPr="001405B1">
        <w:rPr>
          <w:rFonts w:eastAsia="宋体"/>
          <w:sz w:val="21"/>
          <w:lang w:val="en-GB" w:eastAsia="zh-CN"/>
        </w:rPr>
        <w:t>SCell</w:t>
      </w:r>
      <w:proofErr w:type="spellEnd"/>
      <w:r w:rsidR="00A602A8" w:rsidRPr="001405B1">
        <w:rPr>
          <w:rFonts w:eastAsia="宋体"/>
          <w:sz w:val="21"/>
          <w:lang w:val="en-GB" w:eastAsia="zh-CN"/>
        </w:rPr>
        <w:t xml:space="preserve"> to P</w:t>
      </w:r>
      <w:r w:rsidR="00DD625E" w:rsidRPr="001405B1">
        <w:rPr>
          <w:rFonts w:eastAsia="宋体"/>
          <w:sz w:val="21"/>
          <w:lang w:val="en-GB" w:eastAsia="zh-CN"/>
        </w:rPr>
        <w:t>(s</w:t>
      </w:r>
      <w:proofErr w:type="gramStart"/>
      <w:r w:rsidR="00DD625E" w:rsidRPr="001405B1">
        <w:rPr>
          <w:rFonts w:eastAsia="宋体"/>
          <w:sz w:val="21"/>
          <w:lang w:val="en-GB" w:eastAsia="zh-CN"/>
        </w:rPr>
        <w:t>)</w:t>
      </w:r>
      <w:r w:rsidR="00A602A8" w:rsidRPr="001405B1">
        <w:rPr>
          <w:rFonts w:eastAsia="宋体"/>
          <w:sz w:val="21"/>
          <w:lang w:val="en-GB" w:eastAsia="zh-CN"/>
        </w:rPr>
        <w:t>Cell</w:t>
      </w:r>
      <w:proofErr w:type="gramEnd"/>
      <w:r w:rsidR="00A602A8" w:rsidRPr="001405B1">
        <w:rPr>
          <w:rFonts w:eastAsia="宋体"/>
          <w:sz w:val="21"/>
          <w:lang w:val="en-GB" w:eastAsia="zh-CN"/>
        </w:rPr>
        <w:t xml:space="preserve"> is supported.</w:t>
      </w:r>
    </w:p>
    <w:p w:rsidR="00E8000C" w:rsidRPr="001405B1" w:rsidRDefault="00E8000C" w:rsidP="001405B1">
      <w:pPr>
        <w:pStyle w:val="a0"/>
        <w:rPr>
          <w:lang w:val="en-GB"/>
        </w:rPr>
      </w:pPr>
      <w:r w:rsidRPr="001405B1">
        <w:rPr>
          <w:rFonts w:eastAsia="宋体"/>
          <w:sz w:val="21"/>
          <w:lang w:val="en-GB" w:eastAsia="zh-CN"/>
        </w:rPr>
        <w:t xml:space="preserve">For Type3-PDCCH CSS set, </w:t>
      </w:r>
      <w:proofErr w:type="spellStart"/>
      <w:r w:rsidRPr="001405B1">
        <w:rPr>
          <w:rFonts w:eastAsia="宋体"/>
          <w:sz w:val="21"/>
          <w:lang w:val="en-GB" w:eastAsia="zh-CN"/>
        </w:rPr>
        <w:t>gNB</w:t>
      </w:r>
      <w:proofErr w:type="spellEnd"/>
      <w:r w:rsidRPr="001405B1">
        <w:rPr>
          <w:rFonts w:eastAsia="宋体"/>
          <w:sz w:val="21"/>
          <w:lang w:val="en-GB" w:eastAsia="zh-CN"/>
        </w:rPr>
        <w:t xml:space="preserve"> can freely configure the DCI formats need to be monitored</w:t>
      </w:r>
      <w:r w:rsidR="007D6849" w:rsidRPr="001405B1">
        <w:rPr>
          <w:rFonts w:eastAsia="宋体"/>
          <w:sz w:val="21"/>
          <w:lang w:val="en-GB" w:eastAsia="zh-CN"/>
        </w:rPr>
        <w:t xml:space="preserve"> on the P</w:t>
      </w:r>
      <w:r w:rsidR="00DD625E" w:rsidRPr="001405B1">
        <w:rPr>
          <w:rFonts w:eastAsia="宋体"/>
          <w:sz w:val="21"/>
          <w:lang w:val="en-GB" w:eastAsia="zh-CN"/>
        </w:rPr>
        <w:t>(s</w:t>
      </w:r>
      <w:proofErr w:type="gramStart"/>
      <w:r w:rsidR="00DD625E" w:rsidRPr="001405B1">
        <w:rPr>
          <w:rFonts w:eastAsia="宋体"/>
          <w:sz w:val="21"/>
          <w:lang w:val="en-GB" w:eastAsia="zh-CN"/>
        </w:rPr>
        <w:t>)</w:t>
      </w:r>
      <w:r w:rsidR="007D6849" w:rsidRPr="001405B1">
        <w:rPr>
          <w:rFonts w:eastAsia="宋体"/>
          <w:sz w:val="21"/>
          <w:lang w:val="en-GB" w:eastAsia="zh-CN"/>
        </w:rPr>
        <w:t>Cell</w:t>
      </w:r>
      <w:proofErr w:type="gramEnd"/>
      <w:r w:rsidRPr="001405B1">
        <w:rPr>
          <w:rFonts w:eastAsia="宋体"/>
          <w:sz w:val="21"/>
          <w:lang w:val="en-GB" w:eastAsia="zh-CN"/>
        </w:rPr>
        <w:t xml:space="preserve">. </w:t>
      </w:r>
      <w:r w:rsidR="007D6849" w:rsidRPr="001405B1">
        <w:rPr>
          <w:rFonts w:eastAsia="宋体"/>
          <w:sz w:val="21"/>
          <w:lang w:val="en-GB" w:eastAsia="zh-CN"/>
        </w:rPr>
        <w:t xml:space="preserve">We </w:t>
      </w:r>
      <w:r w:rsidR="00DD625E" w:rsidRPr="001405B1">
        <w:rPr>
          <w:rFonts w:eastAsia="宋体"/>
          <w:sz w:val="21"/>
          <w:lang w:val="en-GB" w:eastAsia="zh-CN"/>
        </w:rPr>
        <w:t xml:space="preserve">do </w:t>
      </w:r>
      <w:r w:rsidR="007D6849" w:rsidRPr="001405B1">
        <w:rPr>
          <w:rFonts w:eastAsia="宋体"/>
          <w:sz w:val="21"/>
          <w:lang w:val="en-GB" w:eastAsia="zh-CN"/>
        </w:rPr>
        <w:t xml:space="preserve">not see the motivation to abandon the configuration flexibility for cross-carrier scheduling from </w:t>
      </w:r>
      <w:proofErr w:type="spellStart"/>
      <w:r w:rsidR="007D6849" w:rsidRPr="001405B1">
        <w:rPr>
          <w:rFonts w:eastAsia="宋体"/>
          <w:sz w:val="21"/>
          <w:lang w:val="en-GB" w:eastAsia="zh-CN"/>
        </w:rPr>
        <w:t>SCell</w:t>
      </w:r>
      <w:proofErr w:type="spellEnd"/>
      <w:r w:rsidR="007D6849" w:rsidRPr="001405B1">
        <w:rPr>
          <w:rFonts w:eastAsia="宋体"/>
          <w:sz w:val="21"/>
          <w:lang w:val="en-GB" w:eastAsia="zh-CN"/>
        </w:rPr>
        <w:t xml:space="preserve"> to P</w:t>
      </w:r>
      <w:r w:rsidR="00DD625E" w:rsidRPr="001405B1">
        <w:rPr>
          <w:rFonts w:eastAsia="宋体"/>
          <w:sz w:val="21"/>
          <w:lang w:val="en-GB" w:eastAsia="zh-CN"/>
        </w:rPr>
        <w:t>(s</w:t>
      </w:r>
      <w:proofErr w:type="gramStart"/>
      <w:r w:rsidR="00DD625E" w:rsidRPr="001405B1">
        <w:rPr>
          <w:rFonts w:eastAsia="宋体"/>
          <w:sz w:val="21"/>
          <w:lang w:val="en-GB" w:eastAsia="zh-CN"/>
        </w:rPr>
        <w:t>)</w:t>
      </w:r>
      <w:r w:rsidR="007D6849" w:rsidRPr="001405B1">
        <w:rPr>
          <w:rFonts w:eastAsia="宋体"/>
          <w:sz w:val="21"/>
          <w:lang w:val="en-GB" w:eastAsia="zh-CN"/>
        </w:rPr>
        <w:t>Cell</w:t>
      </w:r>
      <w:proofErr w:type="gramEnd"/>
      <w:r w:rsidR="007D6849" w:rsidRPr="001405B1">
        <w:rPr>
          <w:rFonts w:eastAsia="宋体"/>
          <w:sz w:val="21"/>
          <w:lang w:val="en-GB" w:eastAsia="zh-CN"/>
        </w:rPr>
        <w:t>.</w:t>
      </w:r>
    </w:p>
    <w:p w:rsidR="007D6849" w:rsidRDefault="007D6849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7D6849" w:rsidRPr="007D6849" w:rsidRDefault="007D6849" w:rsidP="007D6849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3: DCI format 0_0 and DCI format 1_0 with CRC scrambled by </w:t>
      </w:r>
      <w:r w:rsidRPr="007D6849">
        <w:rPr>
          <w:rFonts w:ascii="Times New Roman" w:hAnsi="Times New Roman"/>
          <w:b/>
          <w:szCs w:val="20"/>
          <w:lang w:val="en-GB"/>
        </w:rPr>
        <w:t>C-RNTI, MCS-C-RNTI, or CS-RNTI(s)</w:t>
      </w:r>
      <w:r>
        <w:rPr>
          <w:rFonts w:ascii="Times New Roman" w:hAnsi="Times New Roman" w:hint="eastAsia"/>
          <w:b/>
          <w:szCs w:val="20"/>
          <w:lang w:val="en-GB"/>
        </w:rPr>
        <w:t xml:space="preserve"> can be monitored in the common search space sets on the scheduled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>
        <w:rPr>
          <w:rFonts w:ascii="Times New Roman" w:hAnsi="Times New Roman" w:hint="eastAsia"/>
          <w:b/>
          <w:szCs w:val="20"/>
          <w:lang w:val="en-GB"/>
        </w:rPr>
        <w:t>Cell</w:t>
      </w:r>
      <w:proofErr w:type="gram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9A5DBB" w:rsidRDefault="009A5DBB" w:rsidP="007C40BB">
      <w:pPr>
        <w:rPr>
          <w:rFonts w:ascii="Times New Roman" w:hAnsi="Times New Roman"/>
          <w:szCs w:val="20"/>
        </w:rPr>
      </w:pPr>
    </w:p>
    <w:p w:rsidR="00FD5352" w:rsidRPr="006D329B" w:rsidRDefault="007E5364" w:rsidP="006D329B">
      <w:pPr>
        <w:pStyle w:val="a0"/>
        <w:rPr>
          <w:lang w:val="en-GB"/>
        </w:rPr>
      </w:pPr>
      <w:r w:rsidRPr="006D329B">
        <w:rPr>
          <w:rFonts w:eastAsia="宋体"/>
          <w:sz w:val="21"/>
          <w:lang w:val="en-GB" w:eastAsia="zh-CN"/>
        </w:rPr>
        <w:t xml:space="preserve">The common understanding on </w:t>
      </w:r>
      <w:r w:rsidR="002212BF" w:rsidRPr="006D329B">
        <w:rPr>
          <w:rFonts w:eastAsia="宋体"/>
          <w:sz w:val="21"/>
          <w:lang w:val="en-GB" w:eastAsia="zh-CN"/>
        </w:rPr>
        <w:t xml:space="preserve">Type 3 CSS sets associated with DCI format 2_0, 2_1, 2_2, 2_3, 2_4 and applicability of the information in the DCI formats are the same as in Rel-15/Rel-16. However, there are different views on how to handle DCI format 2_5 and DCI format 2_6. </w:t>
      </w:r>
      <w:r w:rsidR="005226AD" w:rsidRPr="006D329B">
        <w:rPr>
          <w:rFonts w:eastAsia="宋体"/>
          <w:sz w:val="21"/>
          <w:lang w:val="en-GB" w:eastAsia="zh-CN"/>
        </w:rPr>
        <w:t xml:space="preserve"> The functionality of these DCI formats is shown as below:</w:t>
      </w:r>
    </w:p>
    <w:p w:rsidR="005226AD" w:rsidRPr="006D329B" w:rsidRDefault="005226AD" w:rsidP="006D329B">
      <w:pPr>
        <w:pStyle w:val="a0"/>
        <w:numPr>
          <w:ilvl w:val="0"/>
          <w:numId w:val="39"/>
        </w:numPr>
        <w:rPr>
          <w:sz w:val="21"/>
          <w:lang w:val="en-GB" w:eastAsia="zh-CN"/>
        </w:rPr>
      </w:pPr>
      <w:r w:rsidRPr="006D329B">
        <w:rPr>
          <w:rFonts w:eastAsia="宋体"/>
          <w:sz w:val="21"/>
          <w:lang w:val="en-GB" w:eastAsia="zh-CN"/>
        </w:rPr>
        <w:t xml:space="preserve">DCI format 2_5 carrying the availability indication of soft symbols for IAB-DU, indicating the available resources can be used for IAB-DU transmission. </w:t>
      </w:r>
      <w:r w:rsidR="00E56EB0" w:rsidRPr="006D329B">
        <w:rPr>
          <w:rFonts w:eastAsia="宋体"/>
          <w:sz w:val="21"/>
          <w:lang w:val="en-GB" w:eastAsia="zh-CN"/>
        </w:rPr>
        <w:t>It should be noted that there is no restriction on the configuration of DCI format 2_5, i.e. it can be configured on either P(s</w:t>
      </w:r>
      <w:proofErr w:type="gramStart"/>
      <w:r w:rsidR="00E56EB0" w:rsidRPr="006D329B">
        <w:rPr>
          <w:rFonts w:eastAsia="宋体"/>
          <w:sz w:val="21"/>
          <w:lang w:val="en-GB" w:eastAsia="zh-CN"/>
        </w:rPr>
        <w:t>)Cell</w:t>
      </w:r>
      <w:proofErr w:type="gramEnd"/>
      <w:r w:rsidR="00E56EB0" w:rsidRPr="006D329B">
        <w:rPr>
          <w:rFonts w:eastAsia="宋体"/>
          <w:sz w:val="21"/>
          <w:lang w:val="en-GB" w:eastAsia="zh-CN"/>
        </w:rPr>
        <w:t xml:space="preserve"> or </w:t>
      </w:r>
      <w:proofErr w:type="spellStart"/>
      <w:r w:rsidR="00E56EB0" w:rsidRPr="006D329B">
        <w:rPr>
          <w:rFonts w:eastAsia="宋体"/>
          <w:sz w:val="21"/>
          <w:lang w:val="en-GB" w:eastAsia="zh-CN"/>
        </w:rPr>
        <w:t>SCell</w:t>
      </w:r>
      <w:proofErr w:type="spellEnd"/>
      <w:r w:rsidR="00E56EB0" w:rsidRPr="006D329B">
        <w:rPr>
          <w:rFonts w:eastAsia="宋体"/>
          <w:sz w:val="21"/>
          <w:lang w:val="en-GB" w:eastAsia="zh-CN"/>
        </w:rPr>
        <w:t>. From our understanding, IAB-DU/MT can provide backhaul link to a serving cell despite of the serving cell type</w:t>
      </w:r>
      <w:r w:rsidR="00964E1A" w:rsidRPr="006D329B">
        <w:rPr>
          <w:rFonts w:eastAsia="宋体"/>
          <w:sz w:val="21"/>
          <w:lang w:val="en-GB" w:eastAsia="zh-CN"/>
        </w:rPr>
        <w:t xml:space="preserve">, i.e. either a 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SCell</w:t>
      </w:r>
      <w:proofErr w:type="spellEnd"/>
      <w:r w:rsidR="00964E1A" w:rsidRPr="006D329B">
        <w:rPr>
          <w:rFonts w:eastAsia="宋体"/>
          <w:sz w:val="21"/>
          <w:lang w:val="en-GB" w:eastAsia="zh-CN"/>
        </w:rPr>
        <w:t xml:space="preserve"> or 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PCell</w:t>
      </w:r>
      <w:proofErr w:type="spellEnd"/>
      <w:r w:rsidR="00964E1A" w:rsidRPr="006D329B">
        <w:rPr>
          <w:rFonts w:eastAsia="宋体"/>
          <w:sz w:val="21"/>
          <w:lang w:val="en-GB" w:eastAsia="zh-CN"/>
        </w:rPr>
        <w:t>/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PSCell</w:t>
      </w:r>
      <w:proofErr w:type="spellEnd"/>
      <w:r w:rsidR="00964E1A" w:rsidRPr="006D329B">
        <w:rPr>
          <w:rFonts w:eastAsia="宋体"/>
          <w:sz w:val="21"/>
          <w:lang w:val="en-GB" w:eastAsia="zh-CN"/>
        </w:rPr>
        <w:t xml:space="preserve"> can be configured </w:t>
      </w:r>
      <w:r w:rsidR="005A5752" w:rsidRPr="006D329B">
        <w:rPr>
          <w:rFonts w:eastAsia="宋体"/>
          <w:sz w:val="21"/>
          <w:lang w:val="en-GB" w:eastAsia="zh-CN"/>
        </w:rPr>
        <w:t xml:space="preserve">with </w:t>
      </w:r>
      <w:r w:rsidR="00964E1A" w:rsidRPr="006D329B">
        <w:rPr>
          <w:rFonts w:eastAsia="宋体"/>
          <w:sz w:val="21"/>
          <w:lang w:val="en-GB" w:eastAsia="zh-CN"/>
        </w:rPr>
        <w:t>an IAB-MT</w:t>
      </w:r>
      <w:r w:rsidR="00E56EB0" w:rsidRPr="006D329B">
        <w:rPr>
          <w:rFonts w:eastAsia="宋体"/>
          <w:sz w:val="21"/>
          <w:lang w:val="en-GB" w:eastAsia="zh-CN"/>
        </w:rPr>
        <w:t>. The current mechanism on DCI format 2_5 transmission should be maintained.</w:t>
      </w:r>
    </w:p>
    <w:p w:rsidR="00E56EB0" w:rsidRPr="006D329B" w:rsidRDefault="00E56EB0" w:rsidP="006D329B">
      <w:pPr>
        <w:pStyle w:val="a0"/>
        <w:numPr>
          <w:ilvl w:val="0"/>
          <w:numId w:val="39"/>
        </w:numPr>
        <w:rPr>
          <w:sz w:val="21"/>
          <w:lang w:val="en-GB" w:eastAsia="zh-CN"/>
        </w:rPr>
      </w:pPr>
      <w:r w:rsidRPr="006D329B">
        <w:rPr>
          <w:rFonts w:eastAsia="宋体"/>
          <w:sz w:val="21"/>
          <w:lang w:val="en-GB" w:eastAsia="zh-CN"/>
        </w:rPr>
        <w:t xml:space="preserve">DCI format 2_6 carrying the WUS indication indicating whether a UE </w:t>
      </w:r>
      <w:r w:rsidR="00EC56F1" w:rsidRPr="006D329B">
        <w:rPr>
          <w:rFonts w:eastAsia="宋体"/>
          <w:sz w:val="21"/>
          <w:lang w:val="en-GB" w:eastAsia="zh-CN"/>
        </w:rPr>
        <w:t xml:space="preserve">enter the DRX on status in the next long DRX cycle or not, and dormancy indication </w:t>
      </w:r>
      <w:r w:rsidR="00964E1A" w:rsidRPr="006D329B">
        <w:rPr>
          <w:rFonts w:eastAsia="宋体"/>
          <w:sz w:val="21"/>
          <w:lang w:val="en-GB" w:eastAsia="zh-CN"/>
        </w:rPr>
        <w:t xml:space="preserve">indicating the dormancy status of a group of 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SCells</w:t>
      </w:r>
      <w:proofErr w:type="spellEnd"/>
      <w:r w:rsidR="00964E1A" w:rsidRPr="006D329B">
        <w:rPr>
          <w:rFonts w:eastAsia="宋体"/>
          <w:sz w:val="21"/>
          <w:lang w:val="en-GB" w:eastAsia="zh-CN"/>
        </w:rPr>
        <w:t xml:space="preserve"> if applicable</w:t>
      </w:r>
      <w:r w:rsidR="00EC56F1" w:rsidRPr="006D329B">
        <w:rPr>
          <w:rFonts w:eastAsia="宋体"/>
          <w:sz w:val="21"/>
          <w:lang w:val="en-GB" w:eastAsia="zh-CN"/>
        </w:rPr>
        <w:t>.</w:t>
      </w:r>
      <w:r w:rsidR="001065D9" w:rsidRPr="006D329B">
        <w:rPr>
          <w:rFonts w:eastAsia="宋体"/>
          <w:sz w:val="21"/>
          <w:lang w:val="en-GB" w:eastAsia="zh-CN"/>
        </w:rPr>
        <w:t xml:space="preserve"> Currently, DCI format 2_6 can be only configured on the P(s</w:t>
      </w:r>
      <w:proofErr w:type="gramStart"/>
      <w:r w:rsidR="001065D9" w:rsidRPr="006D329B">
        <w:rPr>
          <w:rFonts w:eastAsia="宋体"/>
          <w:sz w:val="21"/>
          <w:lang w:val="en-GB" w:eastAsia="zh-CN"/>
        </w:rPr>
        <w:t>)Cell</w:t>
      </w:r>
      <w:proofErr w:type="gramEnd"/>
      <w:r w:rsidR="001065D9" w:rsidRPr="006D329B">
        <w:rPr>
          <w:rFonts w:eastAsia="宋体"/>
          <w:sz w:val="21"/>
          <w:lang w:val="en-GB" w:eastAsia="zh-CN"/>
        </w:rPr>
        <w:t xml:space="preserve">. Furthermore, it can only be used for indicating the dormancy status of </w:t>
      </w:r>
      <w:proofErr w:type="spellStart"/>
      <w:r w:rsidR="001065D9" w:rsidRPr="006D329B">
        <w:rPr>
          <w:rFonts w:eastAsia="宋体"/>
          <w:sz w:val="21"/>
          <w:lang w:val="en-GB" w:eastAsia="zh-CN"/>
        </w:rPr>
        <w:t>SCells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. Allowing </w:t>
      </w:r>
      <w:proofErr w:type="spellStart"/>
      <w:r w:rsidR="001065D9" w:rsidRPr="006D329B">
        <w:rPr>
          <w:rFonts w:eastAsia="宋体"/>
          <w:sz w:val="21"/>
          <w:lang w:val="en-GB" w:eastAsia="zh-CN"/>
        </w:rPr>
        <w:t>gNB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 configure DCI format 2_6 on </w:t>
      </w:r>
      <w:proofErr w:type="spellStart"/>
      <w:r w:rsidR="001065D9" w:rsidRPr="006D329B">
        <w:rPr>
          <w:rFonts w:eastAsia="宋体"/>
          <w:sz w:val="21"/>
          <w:lang w:val="en-GB" w:eastAsia="zh-CN"/>
        </w:rPr>
        <w:t>SCell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 may be beneficial to save the PDCCH overhead on the P(s</w:t>
      </w:r>
      <w:proofErr w:type="gramStart"/>
      <w:r w:rsidR="001065D9" w:rsidRPr="006D329B">
        <w:rPr>
          <w:rFonts w:eastAsia="宋体"/>
          <w:sz w:val="21"/>
          <w:lang w:val="en-GB" w:eastAsia="zh-CN"/>
        </w:rPr>
        <w:t>)Cell</w:t>
      </w:r>
      <w:proofErr w:type="gramEnd"/>
      <w:r w:rsidR="001065D9" w:rsidRPr="006D329B">
        <w:rPr>
          <w:rFonts w:eastAsia="宋体"/>
          <w:sz w:val="21"/>
          <w:lang w:val="en-GB" w:eastAsia="zh-CN"/>
        </w:rPr>
        <w:t xml:space="preserve">. However, </w:t>
      </w:r>
      <w:r w:rsidR="00F52907" w:rsidRPr="006D329B">
        <w:rPr>
          <w:rFonts w:eastAsia="宋体"/>
          <w:sz w:val="21"/>
          <w:lang w:val="en-GB" w:eastAsia="zh-CN"/>
        </w:rPr>
        <w:t>DCI format 2_6 is transmitted in a CSS which is common to a group of UEs. The overhead issue is not as stringent as UE-specific search space.</w:t>
      </w:r>
      <w:r w:rsidR="004636B1" w:rsidRPr="006D329B">
        <w:rPr>
          <w:rFonts w:eastAsia="宋体"/>
          <w:sz w:val="21"/>
          <w:lang w:val="en-GB" w:eastAsia="zh-CN"/>
        </w:rPr>
        <w:t xml:space="preserve"> Furthermore, </w:t>
      </w:r>
      <w:r w:rsidR="00F52907" w:rsidRPr="006D329B">
        <w:rPr>
          <w:rFonts w:eastAsia="宋体"/>
          <w:sz w:val="21"/>
          <w:lang w:val="en-GB" w:eastAsia="zh-CN"/>
        </w:rPr>
        <w:t>we need to carefully assess the possible specification impacts, e.g. whether to consider the WUS indication and dormancy indication separately.</w:t>
      </w:r>
    </w:p>
    <w:p w:rsidR="004636B1" w:rsidRPr="006B0077" w:rsidRDefault="004636B1" w:rsidP="006B0077">
      <w:pPr>
        <w:pStyle w:val="a0"/>
        <w:rPr>
          <w:rFonts w:eastAsia="宋体"/>
          <w:sz w:val="21"/>
          <w:lang w:val="en-GB" w:eastAsia="zh-CN"/>
        </w:rPr>
      </w:pPr>
    </w:p>
    <w:p w:rsidR="004636B1" w:rsidRPr="006B0077" w:rsidRDefault="004636B1" w:rsidP="006B0077">
      <w:pPr>
        <w:pStyle w:val="a0"/>
        <w:rPr>
          <w:rFonts w:eastAsia="宋体"/>
          <w:b/>
          <w:sz w:val="21"/>
          <w:lang w:val="en-GB" w:eastAsia="zh-CN"/>
        </w:rPr>
      </w:pPr>
      <w:r w:rsidRPr="006B0077">
        <w:rPr>
          <w:rFonts w:eastAsia="宋体" w:hint="eastAsia"/>
          <w:b/>
          <w:sz w:val="21"/>
          <w:lang w:val="en-GB" w:eastAsia="zh-CN"/>
        </w:rPr>
        <w:t xml:space="preserve">Proposal 4: </w:t>
      </w:r>
      <w:r w:rsidRPr="006B0077">
        <w:rPr>
          <w:rFonts w:eastAsia="宋体"/>
          <w:b/>
          <w:sz w:val="21"/>
          <w:lang w:val="en-GB" w:eastAsia="zh-CN"/>
        </w:rPr>
        <w:t xml:space="preserve">When CCS from 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sSCell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 xml:space="preserve"> to 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PCell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>/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PSCell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 xml:space="preserve"> is configured, the configuration of Type 3 CSS set for DCI formats 2_</w:t>
      </w:r>
      <w:r w:rsidRPr="006B0077">
        <w:rPr>
          <w:rFonts w:eastAsia="宋体" w:hint="eastAsia"/>
          <w:b/>
          <w:sz w:val="21"/>
          <w:lang w:val="en-GB" w:eastAsia="zh-CN"/>
        </w:rPr>
        <w:t>5</w:t>
      </w:r>
      <w:r w:rsidRPr="006B0077">
        <w:rPr>
          <w:rFonts w:eastAsia="宋体"/>
          <w:b/>
          <w:sz w:val="21"/>
          <w:lang w:val="en-GB" w:eastAsia="zh-CN"/>
        </w:rPr>
        <w:t>, 2_</w:t>
      </w:r>
      <w:r w:rsidRPr="006B0077">
        <w:rPr>
          <w:rFonts w:eastAsia="宋体" w:hint="eastAsia"/>
          <w:b/>
          <w:sz w:val="21"/>
          <w:lang w:val="en-GB" w:eastAsia="zh-CN"/>
        </w:rPr>
        <w:t>6</w:t>
      </w:r>
      <w:r w:rsidRPr="006B0077">
        <w:rPr>
          <w:rFonts w:eastAsia="宋体"/>
          <w:b/>
          <w:sz w:val="21"/>
          <w:lang w:val="en-GB" w:eastAsia="zh-CN"/>
        </w:rPr>
        <w:t xml:space="preserve"> and applicability of the information in the DCI formats are the same as in Rel-15/Rel-16</w:t>
      </w:r>
      <w:r w:rsidRPr="006B0077">
        <w:rPr>
          <w:rFonts w:eastAsia="宋体" w:hint="eastAsia"/>
          <w:b/>
          <w:sz w:val="21"/>
          <w:lang w:val="en-GB" w:eastAsia="zh-CN"/>
        </w:rPr>
        <w:t>.</w:t>
      </w:r>
    </w:p>
    <w:p w:rsidR="002212BF" w:rsidRPr="006B0077" w:rsidRDefault="002212BF" w:rsidP="006B0077">
      <w:pPr>
        <w:pStyle w:val="a0"/>
        <w:rPr>
          <w:rFonts w:eastAsia="宋体"/>
          <w:sz w:val="21"/>
          <w:lang w:val="en-GB" w:eastAsia="zh-CN"/>
        </w:rPr>
      </w:pPr>
    </w:p>
    <w:p w:rsidR="002212BF" w:rsidRDefault="002212BF" w:rsidP="007C40BB">
      <w:pPr>
        <w:rPr>
          <w:rFonts w:ascii="Times New Roman" w:hAnsi="Times New Roman"/>
          <w:szCs w:val="20"/>
        </w:rPr>
      </w:pPr>
    </w:p>
    <w:p w:rsidR="00282FD6" w:rsidRPr="00573315" w:rsidRDefault="00282FD6" w:rsidP="00282FD6">
      <w:pPr>
        <w:pStyle w:val="a0"/>
        <w:rPr>
          <w:rFonts w:eastAsiaTheme="minorEastAsia"/>
          <w:b/>
          <w:sz w:val="21"/>
          <w:u w:val="single"/>
          <w:lang w:eastAsia="zh-CN"/>
        </w:rPr>
      </w:pPr>
      <w:r>
        <w:rPr>
          <w:rFonts w:eastAsiaTheme="minorEastAsia" w:hint="eastAsia"/>
          <w:b/>
          <w:sz w:val="21"/>
          <w:u w:val="single"/>
          <w:lang w:eastAsia="zh-CN"/>
        </w:rPr>
        <w:t>UE-specific</w:t>
      </w:r>
      <w:r w:rsidRPr="00573315">
        <w:rPr>
          <w:rFonts w:eastAsiaTheme="minorEastAsia"/>
          <w:b/>
          <w:sz w:val="21"/>
          <w:u w:val="single"/>
          <w:lang w:eastAsia="zh-CN"/>
        </w:rPr>
        <w:t xml:space="preserve"> search space </w:t>
      </w:r>
      <w:r>
        <w:rPr>
          <w:rFonts w:eastAsiaTheme="minorEastAsia" w:hint="eastAsia"/>
          <w:b/>
          <w:sz w:val="21"/>
          <w:u w:val="single"/>
          <w:lang w:eastAsia="zh-CN"/>
        </w:rPr>
        <w:t>handling</w:t>
      </w:r>
      <w:r w:rsidRPr="00573315">
        <w:rPr>
          <w:rFonts w:eastAsiaTheme="minorEastAsia"/>
          <w:b/>
          <w:sz w:val="21"/>
          <w:u w:val="single"/>
          <w:lang w:eastAsia="zh-CN"/>
        </w:rPr>
        <w:t xml:space="preserve"> on the </w:t>
      </w:r>
      <w:r>
        <w:rPr>
          <w:rFonts w:eastAsiaTheme="minorEastAsia" w:hint="eastAsia"/>
          <w:b/>
          <w:sz w:val="21"/>
          <w:u w:val="single"/>
          <w:lang w:eastAsia="zh-CN"/>
        </w:rPr>
        <w:t xml:space="preserve">scheduled </w:t>
      </w:r>
      <w:r w:rsidRPr="00573315">
        <w:rPr>
          <w:rFonts w:eastAsiaTheme="minorEastAsia"/>
          <w:b/>
          <w:sz w:val="21"/>
          <w:u w:val="single"/>
          <w:lang w:eastAsia="zh-CN"/>
        </w:rPr>
        <w:t>P</w:t>
      </w:r>
      <w:r w:rsidRPr="00E26A22">
        <w:rPr>
          <w:rFonts w:eastAsiaTheme="minorEastAsia" w:hint="eastAsia"/>
          <w:b/>
          <w:sz w:val="21"/>
          <w:u w:val="single"/>
          <w:lang w:eastAsia="zh-CN"/>
        </w:rPr>
        <w:t>(s</w:t>
      </w:r>
      <w:proofErr w:type="gramStart"/>
      <w:r w:rsidRPr="00E26A22">
        <w:rPr>
          <w:rFonts w:eastAsiaTheme="minorEastAsia" w:hint="eastAsia"/>
          <w:b/>
          <w:sz w:val="21"/>
          <w:u w:val="single"/>
          <w:lang w:eastAsia="zh-CN"/>
        </w:rPr>
        <w:t>)</w:t>
      </w:r>
      <w:r w:rsidRPr="00573315">
        <w:rPr>
          <w:rFonts w:eastAsiaTheme="minorEastAsia"/>
          <w:b/>
          <w:sz w:val="21"/>
          <w:u w:val="single"/>
          <w:lang w:eastAsia="zh-CN"/>
        </w:rPr>
        <w:t>Cell</w:t>
      </w:r>
      <w:proofErr w:type="gramEnd"/>
    </w:p>
    <w:p w:rsidR="007C40BB" w:rsidRPr="006D329B" w:rsidRDefault="007C40BB" w:rsidP="006D329B">
      <w:pPr>
        <w:pStyle w:val="a0"/>
        <w:rPr>
          <w:lang w:val="en-GB"/>
        </w:rPr>
      </w:pPr>
      <w:r w:rsidRPr="006D329B">
        <w:rPr>
          <w:rFonts w:eastAsia="宋体"/>
          <w:sz w:val="21"/>
          <w:lang w:val="en-GB" w:eastAsia="zh-CN"/>
        </w:rPr>
        <w:t>Another question is whether we need to step forward with allowing USS configuration on the scheduled P(s</w:t>
      </w:r>
      <w:proofErr w:type="gramStart"/>
      <w:r w:rsidRPr="006D329B">
        <w:rPr>
          <w:rFonts w:eastAsia="宋体"/>
          <w:sz w:val="21"/>
          <w:lang w:val="en-GB" w:eastAsia="zh-CN"/>
        </w:rPr>
        <w:t>)Cell</w:t>
      </w:r>
      <w:proofErr w:type="gramEnd"/>
      <w:r w:rsidRPr="006D329B">
        <w:rPr>
          <w:rFonts w:eastAsia="宋体"/>
          <w:sz w:val="21"/>
          <w:lang w:val="en-GB" w:eastAsia="zh-CN"/>
        </w:rPr>
        <w:t xml:space="preserve">. From our perspective, it is totally against the motivation of introducing cross-carrier scheduling from </w:t>
      </w:r>
      <w:proofErr w:type="spellStart"/>
      <w:r w:rsidRPr="006D329B">
        <w:rPr>
          <w:rFonts w:eastAsia="宋体"/>
          <w:sz w:val="21"/>
          <w:lang w:val="en-GB" w:eastAsia="zh-CN"/>
        </w:rPr>
        <w:t>S</w:t>
      </w:r>
      <w:r w:rsidR="000305CC" w:rsidRPr="006D329B">
        <w:rPr>
          <w:rFonts w:eastAsia="宋体"/>
          <w:sz w:val="21"/>
          <w:lang w:val="en-GB" w:eastAsia="zh-CN"/>
        </w:rPr>
        <w:t>C</w:t>
      </w:r>
      <w:r w:rsidRPr="006D329B">
        <w:rPr>
          <w:rFonts w:eastAsia="宋体"/>
          <w:sz w:val="21"/>
          <w:lang w:val="en-GB" w:eastAsia="zh-CN"/>
        </w:rPr>
        <w:t>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to </w:t>
      </w:r>
      <w:proofErr w:type="spellStart"/>
      <w:r w:rsidRPr="006D329B">
        <w:rPr>
          <w:rFonts w:eastAsia="宋体"/>
          <w:sz w:val="21"/>
          <w:lang w:val="en-GB" w:eastAsia="zh-CN"/>
        </w:rPr>
        <w:t>P</w:t>
      </w:r>
      <w:r w:rsidR="000305CC" w:rsidRPr="006D329B">
        <w:rPr>
          <w:rFonts w:eastAsia="宋体"/>
          <w:sz w:val="21"/>
          <w:lang w:val="en-GB" w:eastAsia="zh-CN"/>
        </w:rPr>
        <w:t>C</w:t>
      </w:r>
      <w:r w:rsidRPr="006D329B">
        <w:rPr>
          <w:rFonts w:eastAsia="宋体"/>
          <w:sz w:val="21"/>
          <w:lang w:val="en-GB" w:eastAsia="zh-CN"/>
        </w:rPr>
        <w:t>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. It is well-known that </w:t>
      </w:r>
      <w:r w:rsidR="004A1551" w:rsidRPr="006D329B">
        <w:rPr>
          <w:rFonts w:eastAsia="宋体"/>
          <w:sz w:val="21"/>
          <w:lang w:val="en-GB" w:eastAsia="zh-CN"/>
        </w:rPr>
        <w:t>the PDCCH overhead would be a critical issue on the sharing carrier so that the touchable PDCCH, i.e. the USS not necessarily be configured on the P(s</w:t>
      </w:r>
      <w:proofErr w:type="gramStart"/>
      <w:r w:rsidR="004A1551" w:rsidRPr="006D329B">
        <w:rPr>
          <w:rFonts w:eastAsia="宋体"/>
          <w:sz w:val="21"/>
          <w:lang w:val="en-GB" w:eastAsia="zh-CN"/>
        </w:rPr>
        <w:t>)Cell</w:t>
      </w:r>
      <w:proofErr w:type="gramEnd"/>
      <w:r w:rsidR="004A1551" w:rsidRPr="006D329B">
        <w:rPr>
          <w:rFonts w:eastAsia="宋体"/>
          <w:sz w:val="21"/>
          <w:lang w:val="en-GB" w:eastAsia="zh-CN"/>
        </w:rPr>
        <w:t xml:space="preserve">, should be configured on the </w:t>
      </w:r>
      <w:proofErr w:type="spellStart"/>
      <w:r w:rsidR="004A1551" w:rsidRPr="006D329B">
        <w:rPr>
          <w:rFonts w:eastAsia="宋体"/>
          <w:sz w:val="21"/>
          <w:lang w:val="en-GB" w:eastAsia="zh-CN"/>
        </w:rPr>
        <w:t>S</w:t>
      </w:r>
      <w:r w:rsidR="000305CC" w:rsidRPr="006D329B">
        <w:rPr>
          <w:rFonts w:eastAsia="宋体"/>
          <w:sz w:val="21"/>
          <w:lang w:val="en-GB" w:eastAsia="zh-CN"/>
        </w:rPr>
        <w:t>C</w:t>
      </w:r>
      <w:r w:rsidR="004A1551" w:rsidRPr="006D329B">
        <w:rPr>
          <w:rFonts w:eastAsia="宋体"/>
          <w:sz w:val="21"/>
          <w:lang w:val="en-GB" w:eastAsia="zh-CN"/>
        </w:rPr>
        <w:t>ell</w:t>
      </w:r>
      <w:proofErr w:type="spellEnd"/>
      <w:r w:rsidR="004A1551" w:rsidRPr="006D329B">
        <w:rPr>
          <w:rFonts w:eastAsia="宋体"/>
          <w:sz w:val="21"/>
          <w:lang w:val="en-GB" w:eastAsia="zh-CN"/>
        </w:rPr>
        <w:t>. If self-scheduling can be indicated by the non-fallback DCIs transmitted in the USS on the P(s</w:t>
      </w:r>
      <w:proofErr w:type="gramStart"/>
      <w:r w:rsidR="004A1551" w:rsidRPr="006D329B">
        <w:rPr>
          <w:rFonts w:eastAsia="宋体"/>
          <w:sz w:val="21"/>
          <w:lang w:val="en-GB" w:eastAsia="zh-CN"/>
        </w:rPr>
        <w:t>)Cell</w:t>
      </w:r>
      <w:proofErr w:type="gramEnd"/>
      <w:r w:rsidR="004A1551" w:rsidRPr="006D329B">
        <w:rPr>
          <w:rFonts w:eastAsia="宋体"/>
          <w:sz w:val="21"/>
          <w:lang w:val="en-GB" w:eastAsia="zh-CN"/>
        </w:rPr>
        <w:t xml:space="preserve">, </w:t>
      </w:r>
      <w:r w:rsidR="00736465" w:rsidRPr="006D329B">
        <w:rPr>
          <w:rFonts w:eastAsia="宋体"/>
          <w:sz w:val="21"/>
          <w:lang w:val="en-GB" w:eastAsia="zh-CN"/>
        </w:rPr>
        <w:t xml:space="preserve">it would be meaningless to further configure other USS on the </w:t>
      </w:r>
      <w:proofErr w:type="spellStart"/>
      <w:r w:rsidR="00736465" w:rsidRPr="006D329B">
        <w:rPr>
          <w:rFonts w:eastAsia="宋体"/>
          <w:sz w:val="21"/>
          <w:lang w:val="en-GB" w:eastAsia="zh-CN"/>
        </w:rPr>
        <w:t>SCell</w:t>
      </w:r>
      <w:proofErr w:type="spellEnd"/>
      <w:r w:rsidR="00736465" w:rsidRPr="006D329B">
        <w:rPr>
          <w:rFonts w:eastAsia="宋体"/>
          <w:sz w:val="21"/>
          <w:lang w:val="en-GB" w:eastAsia="zh-CN"/>
        </w:rPr>
        <w:t>. The situation is again quite similar to the current cross-carrier scheduling</w:t>
      </w:r>
      <w:r w:rsidR="000305CC" w:rsidRPr="006D329B">
        <w:rPr>
          <w:rFonts w:eastAsia="宋体"/>
          <w:sz w:val="21"/>
          <w:lang w:val="en-GB" w:eastAsia="zh-CN"/>
        </w:rPr>
        <w:t xml:space="preserve"> case</w:t>
      </w:r>
      <w:r w:rsidR="00736465" w:rsidRPr="006D329B">
        <w:rPr>
          <w:rFonts w:eastAsia="宋体"/>
          <w:sz w:val="21"/>
          <w:lang w:val="en-GB" w:eastAsia="zh-CN"/>
        </w:rPr>
        <w:t xml:space="preserve">, i.e. only one scheduling cell to a scheduled cell is sufficient. </w:t>
      </w:r>
      <w:r w:rsidR="001405B1" w:rsidRPr="006D329B">
        <w:rPr>
          <w:rFonts w:eastAsia="宋体"/>
          <w:sz w:val="21"/>
          <w:lang w:val="en-GB" w:eastAsia="zh-CN"/>
        </w:rPr>
        <w:t xml:space="preserve"> Furthermore, as mentioned in the previous section, a serving cell can only be configured as scheduling cell or scheduled cell, i.e. the </w:t>
      </w:r>
      <w:proofErr w:type="spellStart"/>
      <w:r w:rsidR="001405B1" w:rsidRPr="006D329B">
        <w:rPr>
          <w:rFonts w:eastAsia="宋体"/>
          <w:i/>
          <w:sz w:val="21"/>
          <w:lang w:val="en-GB" w:eastAsia="zh-CN"/>
        </w:rPr>
        <w:t>schedulingCellinfo</w:t>
      </w:r>
      <w:proofErr w:type="spellEnd"/>
      <w:r w:rsidR="001405B1" w:rsidRPr="006D329B">
        <w:rPr>
          <w:rFonts w:eastAsia="宋体"/>
          <w:sz w:val="21"/>
          <w:lang w:val="en-GB" w:eastAsia="zh-CN"/>
        </w:rPr>
        <w:t xml:space="preserve"> can only be either ‘</w:t>
      </w:r>
      <w:r w:rsidR="001405B1" w:rsidRPr="006D329B">
        <w:rPr>
          <w:rFonts w:eastAsia="宋体"/>
          <w:i/>
          <w:sz w:val="21"/>
          <w:lang w:val="en-GB" w:eastAsia="zh-CN"/>
        </w:rPr>
        <w:t>own’</w:t>
      </w:r>
      <w:r w:rsidR="001405B1" w:rsidRPr="006D329B">
        <w:rPr>
          <w:rFonts w:eastAsia="宋体"/>
          <w:sz w:val="21"/>
          <w:lang w:val="en-GB" w:eastAsia="zh-CN"/>
        </w:rPr>
        <w:t xml:space="preserve"> or ‘</w:t>
      </w:r>
      <w:r w:rsidR="001405B1" w:rsidRPr="006D329B">
        <w:rPr>
          <w:rFonts w:eastAsia="宋体"/>
          <w:i/>
          <w:sz w:val="21"/>
          <w:lang w:val="en-GB" w:eastAsia="zh-CN"/>
        </w:rPr>
        <w:t>other’</w:t>
      </w:r>
      <w:r w:rsidR="001405B1" w:rsidRPr="006D329B">
        <w:rPr>
          <w:rFonts w:eastAsia="宋体"/>
          <w:sz w:val="21"/>
          <w:lang w:val="en-GB" w:eastAsia="zh-CN"/>
        </w:rPr>
        <w:t xml:space="preserve">, it would totally change the framework of cross-carrier configuration </w:t>
      </w:r>
      <w:r w:rsidR="00885D5C" w:rsidRPr="006D329B">
        <w:rPr>
          <w:rFonts w:eastAsia="宋体"/>
          <w:sz w:val="21"/>
          <w:lang w:val="en-GB" w:eastAsia="zh-CN"/>
        </w:rPr>
        <w:t>if the non-fallback DCI formats associated with USS are configured on the scheduled cell.</w:t>
      </w:r>
    </w:p>
    <w:p w:rsidR="00736465" w:rsidRDefault="00736465" w:rsidP="007C40BB">
      <w:pPr>
        <w:rPr>
          <w:rFonts w:ascii="Times New Roman" w:hAnsi="Times New Roman"/>
          <w:szCs w:val="20"/>
        </w:rPr>
      </w:pPr>
    </w:p>
    <w:p w:rsidR="00736465" w:rsidRPr="007C40BB" w:rsidRDefault="00736465" w:rsidP="007C40BB">
      <w:pPr>
        <w:rPr>
          <w:rFonts w:ascii="Times New Roman" w:hAnsi="Times New Roman"/>
          <w:szCs w:val="20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lastRenderedPageBreak/>
        <w:t xml:space="preserve">Proposal </w:t>
      </w:r>
      <w:r w:rsidR="00EA6B8B">
        <w:rPr>
          <w:rFonts w:ascii="Times New Roman" w:hAnsi="Times New Roman" w:hint="eastAsia"/>
          <w:b/>
          <w:szCs w:val="20"/>
          <w:lang w:val="en-GB"/>
        </w:rPr>
        <w:t>5</w:t>
      </w:r>
      <w:r>
        <w:rPr>
          <w:rFonts w:ascii="Times New Roman" w:hAnsi="Times New Roman" w:hint="eastAsia"/>
          <w:b/>
          <w:szCs w:val="20"/>
          <w:lang w:val="en-GB"/>
        </w:rPr>
        <w:t xml:space="preserve">: USS associated with either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fallback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DCI formats or non-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fallback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DCI formats cannot be configured on the P(s</w:t>
      </w:r>
      <w:proofErr w:type="gramStart"/>
      <w:r>
        <w:rPr>
          <w:rFonts w:ascii="Times New Roman" w:hAnsi="Times New Roman" w:hint="eastAsia"/>
          <w:b/>
          <w:szCs w:val="20"/>
          <w:lang w:val="en-GB"/>
        </w:rPr>
        <w:t>)Cell</w:t>
      </w:r>
      <w:proofErr w:type="gramEnd"/>
      <w:r>
        <w:rPr>
          <w:rFonts w:ascii="Times New Roman" w:hAnsi="Times New Roman" w:hint="eastAsia"/>
          <w:b/>
          <w:szCs w:val="20"/>
          <w:lang w:val="en-GB"/>
        </w:rPr>
        <w:t xml:space="preserve"> if it is cross-carrier scheduled by a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SCell</w:t>
      </w:r>
      <w:proofErr w:type="spell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DA113C" w:rsidRDefault="00DA113C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DA113C" w:rsidRPr="00573315" w:rsidRDefault="00DA113C" w:rsidP="00DA113C">
      <w:pPr>
        <w:pStyle w:val="a0"/>
        <w:rPr>
          <w:rFonts w:eastAsiaTheme="minorEastAsia"/>
          <w:b/>
          <w:sz w:val="21"/>
          <w:u w:val="single"/>
          <w:lang w:eastAsia="zh-CN"/>
        </w:rPr>
      </w:pPr>
      <w:r>
        <w:rPr>
          <w:rFonts w:eastAsiaTheme="minorEastAsia" w:hint="eastAsia"/>
          <w:b/>
          <w:sz w:val="21"/>
          <w:u w:val="single"/>
          <w:lang w:eastAsia="zh-CN"/>
        </w:rPr>
        <w:t>Other issues</w:t>
      </w:r>
      <w:r>
        <w:rPr>
          <w:rFonts w:eastAsiaTheme="minorEastAsia"/>
          <w:b/>
          <w:sz w:val="21"/>
          <w:u w:val="single"/>
          <w:lang w:eastAsia="zh-CN"/>
        </w:rPr>
        <w:t xml:space="preserve"> on </w:t>
      </w:r>
      <w:r>
        <w:rPr>
          <w:rFonts w:eastAsiaTheme="minorEastAsia" w:hint="eastAsia"/>
          <w:b/>
          <w:sz w:val="21"/>
          <w:u w:val="single"/>
          <w:lang w:eastAsia="zh-CN"/>
        </w:rPr>
        <w:t xml:space="preserve">CCS from </w:t>
      </w:r>
      <w:proofErr w:type="spellStart"/>
      <w:r>
        <w:rPr>
          <w:rFonts w:eastAsiaTheme="minorEastAsia" w:hint="eastAsia"/>
          <w:b/>
          <w:sz w:val="21"/>
          <w:u w:val="single"/>
          <w:lang w:eastAsia="zh-CN"/>
        </w:rPr>
        <w:t>SCell</w:t>
      </w:r>
      <w:proofErr w:type="spellEnd"/>
      <w:r>
        <w:rPr>
          <w:rFonts w:eastAsiaTheme="minorEastAsia" w:hint="eastAsia"/>
          <w:b/>
          <w:sz w:val="21"/>
          <w:u w:val="single"/>
          <w:lang w:eastAsia="zh-CN"/>
        </w:rPr>
        <w:t xml:space="preserve"> to </w:t>
      </w:r>
      <w:proofErr w:type="spellStart"/>
      <w:r>
        <w:rPr>
          <w:rFonts w:eastAsiaTheme="minorEastAsia" w:hint="eastAsia"/>
          <w:b/>
          <w:sz w:val="21"/>
          <w:u w:val="single"/>
          <w:lang w:eastAsia="zh-CN"/>
        </w:rPr>
        <w:t>PCell</w:t>
      </w:r>
      <w:proofErr w:type="spellEnd"/>
      <w:r w:rsidR="00C86F99">
        <w:rPr>
          <w:rFonts w:eastAsiaTheme="minorEastAsia" w:hint="eastAsia"/>
          <w:b/>
          <w:sz w:val="21"/>
          <w:u w:val="single"/>
          <w:lang w:eastAsia="zh-CN"/>
        </w:rPr>
        <w:t>/</w:t>
      </w:r>
      <w:proofErr w:type="spellStart"/>
      <w:r w:rsidR="00C86F99">
        <w:rPr>
          <w:rFonts w:eastAsiaTheme="minorEastAsia" w:hint="eastAsia"/>
          <w:b/>
          <w:sz w:val="21"/>
          <w:u w:val="single"/>
          <w:lang w:eastAsia="zh-CN"/>
        </w:rPr>
        <w:t>PSCell</w:t>
      </w:r>
      <w:proofErr w:type="spellEnd"/>
    </w:p>
    <w:p w:rsidR="00DA113C" w:rsidRDefault="003E5794" w:rsidP="00EC65E5">
      <w:pPr>
        <w:rPr>
          <w:rFonts w:ascii="Times New Roman" w:hAnsi="Times New Roman"/>
          <w:szCs w:val="20"/>
        </w:rPr>
      </w:pPr>
      <w:r w:rsidRPr="003E5794">
        <w:rPr>
          <w:rFonts w:ascii="Times New Roman" w:hAnsi="Times New Roman" w:hint="eastAsia"/>
          <w:szCs w:val="20"/>
        </w:rPr>
        <w:t>I</w:t>
      </w:r>
      <w:r>
        <w:rPr>
          <w:rFonts w:ascii="Times New Roman" w:hAnsi="Times New Roman" w:hint="eastAsia"/>
          <w:szCs w:val="20"/>
        </w:rPr>
        <w:t xml:space="preserve">n the last meeting, several issues related to CCS from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to </w:t>
      </w:r>
      <w:proofErr w:type="spellStart"/>
      <w:r>
        <w:rPr>
          <w:rFonts w:ascii="Times New Roman" w:hAnsi="Times New Roman" w:hint="eastAsia"/>
          <w:szCs w:val="20"/>
        </w:rPr>
        <w:t>PCell</w:t>
      </w:r>
      <w:proofErr w:type="spellEnd"/>
      <w:r>
        <w:rPr>
          <w:rFonts w:ascii="Times New Roman" w:hAnsi="Times New Roman" w:hint="eastAsia"/>
          <w:szCs w:val="20"/>
        </w:rPr>
        <w:t xml:space="preserve"> were identified, which need </w:t>
      </w:r>
      <w:r w:rsidR="00F52907">
        <w:rPr>
          <w:rFonts w:ascii="Times New Roman" w:hAnsi="Times New Roman" w:hint="eastAsia"/>
          <w:szCs w:val="20"/>
        </w:rPr>
        <w:t xml:space="preserve">to be </w:t>
      </w:r>
      <w:r>
        <w:rPr>
          <w:rFonts w:ascii="Times New Roman" w:hAnsi="Times New Roman" w:hint="eastAsia"/>
          <w:szCs w:val="20"/>
        </w:rPr>
        <w:t>further stud</w:t>
      </w:r>
      <w:r w:rsidR="00F52907">
        <w:rPr>
          <w:rFonts w:ascii="Times New Roman" w:hAnsi="Times New Roman" w:hint="eastAsia"/>
          <w:szCs w:val="20"/>
        </w:rPr>
        <w:t xml:space="preserve">ied. </w:t>
      </w:r>
    </w:p>
    <w:p w:rsidR="00EC65E5" w:rsidRDefault="00EC65E5" w:rsidP="00EC65E5">
      <w:pPr>
        <w:rPr>
          <w:rFonts w:ascii="Times New Roman" w:hAnsi="Times New Roman"/>
          <w:szCs w:val="20"/>
        </w:rPr>
      </w:pPr>
    </w:p>
    <w:p w:rsidR="00EC65E5" w:rsidRPr="006D329B" w:rsidRDefault="00EC65E5" w:rsidP="00EC65E5">
      <w:pPr>
        <w:pStyle w:val="af2"/>
        <w:numPr>
          <w:ilvl w:val="0"/>
          <w:numId w:val="38"/>
        </w:numPr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 xml:space="preserve">Issue#1: Impact of </w:t>
      </w:r>
      <w:proofErr w:type="spellStart"/>
      <w:r w:rsidRPr="006D329B">
        <w:rPr>
          <w:rFonts w:ascii="Times New Roman" w:hAnsi="Times New Roman"/>
          <w:i/>
          <w:sz w:val="21"/>
          <w:szCs w:val="20"/>
        </w:rPr>
        <w:t>sSCell</w:t>
      </w:r>
      <w:proofErr w:type="spellEnd"/>
      <w:r w:rsidRPr="006D329B">
        <w:rPr>
          <w:rFonts w:ascii="Times New Roman" w:hAnsi="Times New Roman"/>
          <w:i/>
          <w:sz w:val="21"/>
          <w:szCs w:val="20"/>
        </w:rPr>
        <w:t xml:space="preserve"> activation/deactivation and </w:t>
      </w:r>
      <w:proofErr w:type="spellStart"/>
      <w:r w:rsidRPr="006D329B">
        <w:rPr>
          <w:rFonts w:ascii="Times New Roman" w:hAnsi="Times New Roman"/>
          <w:i/>
          <w:sz w:val="21"/>
          <w:szCs w:val="20"/>
        </w:rPr>
        <w:t>sSCell</w:t>
      </w:r>
      <w:proofErr w:type="spellEnd"/>
      <w:r w:rsidRPr="006D329B">
        <w:rPr>
          <w:rFonts w:ascii="Times New Roman" w:hAnsi="Times New Roman"/>
          <w:i/>
          <w:sz w:val="21"/>
          <w:szCs w:val="20"/>
        </w:rPr>
        <w:t xml:space="preserve"> dormancy</w:t>
      </w:r>
    </w:p>
    <w:p w:rsidR="00EC65E5" w:rsidRDefault="00EC65E5" w:rsidP="00EC65E5">
      <w:pPr>
        <w:rPr>
          <w:rFonts w:ascii="Times New Roman" w:hAnsi="Times New Roman"/>
          <w:szCs w:val="20"/>
        </w:rPr>
      </w:pPr>
    </w:p>
    <w:p w:rsidR="00EC65E5" w:rsidRPr="006D329B" w:rsidRDefault="00EC65E5" w:rsidP="006D329B">
      <w:pPr>
        <w:pStyle w:val="a0"/>
        <w:ind w:leftChars="200" w:left="420"/>
        <w:rPr>
          <w:lang w:val="en-GB"/>
        </w:rPr>
      </w:pPr>
      <w:r w:rsidRPr="006D329B">
        <w:rPr>
          <w:rFonts w:eastAsia="宋体"/>
          <w:sz w:val="21"/>
          <w:lang w:val="en-GB" w:eastAsia="zh-CN"/>
        </w:rPr>
        <w:t xml:space="preserve">A </w:t>
      </w:r>
      <w:proofErr w:type="spellStart"/>
      <w:r w:rsidRPr="006D329B">
        <w:rPr>
          <w:rFonts w:eastAsia="宋体"/>
          <w:sz w:val="21"/>
          <w:lang w:val="en-GB" w:eastAsia="zh-CN"/>
        </w:rPr>
        <w:t>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can be activated/deactivated via the </w:t>
      </w:r>
      <w:proofErr w:type="spellStart"/>
      <w:r w:rsidRPr="006D329B">
        <w:rPr>
          <w:rFonts w:eastAsia="宋体"/>
          <w:sz w:val="21"/>
          <w:lang w:val="en-GB" w:eastAsia="zh-CN"/>
        </w:rPr>
        <w:t>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Activation/Deactivation MAC CE or the </w:t>
      </w:r>
      <w:proofErr w:type="spellStart"/>
      <w:r w:rsidRPr="006D329B">
        <w:rPr>
          <w:rFonts w:eastAsia="宋体"/>
          <w:i/>
          <w:sz w:val="21"/>
          <w:lang w:val="en-GB" w:eastAsia="zh-CN"/>
        </w:rPr>
        <w:t>sCellDeactivationTimer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. There is no restriction on the Activation/Deactivation MAC CE transmission. The </w:t>
      </w:r>
      <w:proofErr w:type="spellStart"/>
      <w:r w:rsidRPr="006D329B">
        <w:rPr>
          <w:rFonts w:eastAsia="宋体"/>
          <w:i/>
          <w:sz w:val="21"/>
          <w:lang w:val="en-GB" w:eastAsia="zh-CN"/>
        </w:rPr>
        <w:t>sCellDeactivationTimer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is configured per </w:t>
      </w:r>
      <w:proofErr w:type="spellStart"/>
      <w:r w:rsidRPr="006D329B">
        <w:rPr>
          <w:rFonts w:eastAsia="宋体"/>
          <w:sz w:val="21"/>
          <w:lang w:val="en-GB" w:eastAsia="zh-CN"/>
        </w:rPr>
        <w:t>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. </w:t>
      </w:r>
    </w:p>
    <w:p w:rsidR="00EC65E5" w:rsidRPr="006D329B" w:rsidRDefault="00EC65E5" w:rsidP="006D329B">
      <w:pPr>
        <w:pStyle w:val="a0"/>
        <w:ind w:leftChars="200" w:left="420"/>
        <w:rPr>
          <w:lang w:val="en-GB"/>
        </w:rPr>
      </w:pPr>
      <w:proofErr w:type="spellStart"/>
      <w:r w:rsidRPr="006D329B">
        <w:rPr>
          <w:rFonts w:eastAsia="宋体"/>
          <w:sz w:val="21"/>
          <w:lang w:val="en-GB" w:eastAsia="zh-CN"/>
        </w:rPr>
        <w:t>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dormancy can be indicated via either DCI format 2_6 or DCI format 1_1, which can be only transmitted on P(s</w:t>
      </w:r>
      <w:proofErr w:type="gramStart"/>
      <w:r w:rsidRPr="006D329B">
        <w:rPr>
          <w:rFonts w:eastAsia="宋体"/>
          <w:sz w:val="21"/>
          <w:lang w:val="en-GB" w:eastAsia="zh-CN"/>
        </w:rPr>
        <w:t>)Cell</w:t>
      </w:r>
      <w:proofErr w:type="gramEnd"/>
      <w:r w:rsidRPr="006D329B">
        <w:rPr>
          <w:rFonts w:eastAsia="宋体"/>
          <w:sz w:val="21"/>
          <w:lang w:val="en-GB" w:eastAsia="zh-CN"/>
        </w:rPr>
        <w:t xml:space="preserve"> in the current specification. Considering the DCI format 2_6 can always be transmitted on the P(s</w:t>
      </w:r>
      <w:proofErr w:type="gramStart"/>
      <w:r w:rsidRPr="006D329B">
        <w:rPr>
          <w:rFonts w:eastAsia="宋体"/>
          <w:sz w:val="21"/>
          <w:lang w:val="en-GB" w:eastAsia="zh-CN"/>
        </w:rPr>
        <w:t>)Cell</w:t>
      </w:r>
      <w:proofErr w:type="gramEnd"/>
      <w:r w:rsidRPr="006D329B">
        <w:rPr>
          <w:rFonts w:eastAsia="宋体"/>
          <w:sz w:val="21"/>
          <w:lang w:val="en-GB" w:eastAsia="zh-CN"/>
        </w:rPr>
        <w:t xml:space="preserve"> no matter it is </w:t>
      </w:r>
      <w:r w:rsidR="009E5AFE" w:rsidRPr="006D329B">
        <w:rPr>
          <w:rFonts w:eastAsia="宋体"/>
          <w:sz w:val="21"/>
          <w:lang w:val="en-GB" w:eastAsia="zh-CN"/>
        </w:rPr>
        <w:t xml:space="preserve">a </w:t>
      </w:r>
      <w:r w:rsidRPr="006D329B">
        <w:rPr>
          <w:rFonts w:eastAsia="宋体"/>
          <w:sz w:val="21"/>
          <w:lang w:val="en-GB" w:eastAsia="zh-CN"/>
        </w:rPr>
        <w:t xml:space="preserve">scheduling cell or </w:t>
      </w:r>
      <w:r w:rsidR="009E5AFE" w:rsidRPr="006D329B">
        <w:rPr>
          <w:rFonts w:eastAsia="宋体"/>
          <w:sz w:val="21"/>
          <w:lang w:val="en-GB" w:eastAsia="zh-CN"/>
        </w:rPr>
        <w:t xml:space="preserve">a </w:t>
      </w:r>
      <w:r w:rsidRPr="006D329B">
        <w:rPr>
          <w:rFonts w:eastAsia="宋体"/>
          <w:sz w:val="21"/>
          <w:lang w:val="en-GB" w:eastAsia="zh-CN"/>
        </w:rPr>
        <w:t xml:space="preserve">scheduled cell, we don’t see any hole for </w:t>
      </w:r>
      <w:proofErr w:type="spellStart"/>
      <w:r w:rsidRPr="006D329B">
        <w:rPr>
          <w:rFonts w:eastAsia="宋体"/>
          <w:sz w:val="21"/>
          <w:lang w:val="en-GB" w:eastAsia="zh-CN"/>
        </w:rPr>
        <w:t>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dormancy. </w:t>
      </w:r>
    </w:p>
    <w:p w:rsidR="00EC65E5" w:rsidRPr="006D329B" w:rsidRDefault="00EC65E5" w:rsidP="006D329B">
      <w:pPr>
        <w:pStyle w:val="a0"/>
        <w:ind w:leftChars="200" w:left="420"/>
        <w:rPr>
          <w:lang w:val="en-GB"/>
        </w:rPr>
      </w:pPr>
      <w:r w:rsidRPr="006D329B">
        <w:rPr>
          <w:rFonts w:eastAsia="宋体"/>
          <w:sz w:val="21"/>
          <w:lang w:val="en-GB" w:eastAsia="zh-CN"/>
        </w:rPr>
        <w:t xml:space="preserve">We think the current mechanisms can be reused for </w:t>
      </w:r>
      <w:proofErr w:type="spellStart"/>
      <w:r w:rsidRPr="006D329B">
        <w:rPr>
          <w:rFonts w:eastAsia="宋体"/>
          <w:sz w:val="21"/>
          <w:lang w:val="en-GB" w:eastAsia="zh-CN"/>
        </w:rPr>
        <w:t>sSCell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activation/deactivation and </w:t>
      </w:r>
      <w:proofErr w:type="spellStart"/>
      <w:r w:rsidRPr="006D329B">
        <w:rPr>
          <w:rFonts w:eastAsia="宋体"/>
          <w:sz w:val="21"/>
          <w:lang w:val="en-GB" w:eastAsia="zh-CN"/>
        </w:rPr>
        <w:t>sSCell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dormancy.</w:t>
      </w:r>
    </w:p>
    <w:p w:rsidR="00EC65E5" w:rsidRPr="00EC65E5" w:rsidRDefault="00EC65E5" w:rsidP="00EC65E5">
      <w:pPr>
        <w:rPr>
          <w:rFonts w:ascii="Times New Roman" w:hAnsi="Times New Roman"/>
          <w:szCs w:val="20"/>
        </w:rPr>
      </w:pPr>
    </w:p>
    <w:p w:rsidR="00EC65E5" w:rsidRPr="006D329B" w:rsidRDefault="00EC65E5" w:rsidP="00EC65E5">
      <w:pPr>
        <w:pStyle w:val="af2"/>
        <w:numPr>
          <w:ilvl w:val="0"/>
          <w:numId w:val="38"/>
        </w:numPr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 xml:space="preserve">Issue#2: </w:t>
      </w:r>
      <w:r w:rsidRPr="006D329B">
        <w:rPr>
          <w:rFonts w:ascii="Times New Roman" w:hAnsi="Times New Roman"/>
          <w:i/>
          <w:sz w:val="21"/>
          <w:szCs w:val="20"/>
          <w:lang w:eastAsia="zh-CN"/>
        </w:rPr>
        <w:t>Impact on BD/CCE limit handling</w:t>
      </w:r>
    </w:p>
    <w:p w:rsidR="00EC65E5" w:rsidRDefault="00EC65E5" w:rsidP="00EC65E5">
      <w:pPr>
        <w:pStyle w:val="af2"/>
        <w:ind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EC65E5" w:rsidRPr="00EC65E5" w:rsidRDefault="00EC65E5" w:rsidP="006D329B">
      <w:pPr>
        <w:spacing w:after="120"/>
        <w:ind w:leftChars="200" w:left="420"/>
        <w:rPr>
          <w:rFonts w:ascii="Times New Roman" w:hAnsi="Times New Roman" w:cs="Times New Roman"/>
        </w:rPr>
      </w:pPr>
      <w:r w:rsidRPr="00EC65E5">
        <w:rPr>
          <w:rFonts w:ascii="Times New Roman" w:hAnsi="Times New Roman" w:cs="Times New Roman"/>
        </w:rPr>
        <w:t>The total number</w:t>
      </w:r>
      <w:r w:rsidR="002236CD">
        <w:rPr>
          <w:rFonts w:ascii="Times New Roman" w:hAnsi="Times New Roman" w:cs="Times New Roman" w:hint="eastAsia"/>
        </w:rPr>
        <w:t>s</w:t>
      </w:r>
      <w:r w:rsidRPr="00EC65E5">
        <w:rPr>
          <w:rFonts w:ascii="Times New Roman" w:hAnsi="Times New Roman" w:cs="Times New Roman"/>
        </w:rPr>
        <w:t xml:space="preserve"> of BD and non-overlapped CCEs per slot or per span are calculated according to the UE capability and configured serving cells.</w:t>
      </w:r>
      <w:r w:rsidRPr="0027544B">
        <w:rPr>
          <w:rFonts w:ascii="Times New Roman" w:hAnsi="Times New Roman" w:cs="Times New Roman"/>
        </w:rPr>
        <w:t xml:space="preserve">  Tak</w:t>
      </w:r>
      <w:r w:rsidR="002236CD">
        <w:rPr>
          <w:rFonts w:ascii="Times New Roman" w:hAnsi="Times New Roman" w:cs="Times New Roman" w:hint="eastAsia"/>
        </w:rPr>
        <w:t>ing</w:t>
      </w:r>
      <w:r w:rsidRPr="0027544B">
        <w:rPr>
          <w:rFonts w:ascii="Times New Roman" w:hAnsi="Times New Roman" w:cs="Times New Roman"/>
        </w:rPr>
        <w:t xml:space="preserve"> Rel-15 CC as example, the total number</w:t>
      </w:r>
      <w:r w:rsidR="002236CD">
        <w:rPr>
          <w:rFonts w:ascii="Times New Roman" w:hAnsi="Times New Roman" w:cs="Times New Roman" w:hint="eastAsia"/>
        </w:rPr>
        <w:t>s</w:t>
      </w:r>
      <w:r w:rsidRPr="0027544B">
        <w:rPr>
          <w:rFonts w:ascii="Times New Roman" w:hAnsi="Times New Roman" w:cs="Times New Roman"/>
        </w:rPr>
        <w:t xml:space="preserve"> of BD and non-overlapped CCEs per slot are calculated via the following two formula</w:t>
      </w:r>
      <w:r>
        <w:rPr>
          <w:rFonts w:ascii="Times New Roman" w:hAnsi="Times New Roman" w:cs="Times New Roman" w:hint="eastAsia"/>
        </w:rPr>
        <w:t>s</w:t>
      </w:r>
      <w:r w:rsidRPr="00EC65E5">
        <w:rPr>
          <w:rFonts w:ascii="Times New Roman" w:hAnsi="Times New Roman" w:cs="Times New Roman"/>
        </w:rPr>
        <w:t xml:space="preserve"> respectively:</w:t>
      </w:r>
    </w:p>
    <w:p w:rsidR="00EC65E5" w:rsidRDefault="00502657" w:rsidP="006D329B">
      <w:pPr>
        <w:spacing w:after="120"/>
        <w:jc w:val="center"/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μ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cells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cap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PDCCH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max,slot,</m:t>
                  </m:r>
                  <m:r>
                    <w:rPr>
                      <w:rFonts w:ascii="Cambria Math" w:hAnsi="Cambria Math" w:cs="Times New Roman"/>
                    </w:rPr>
                    <m:t>μ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cells,0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 w:cs="Times New Roman"/>
                        </w:rPr>
                        <m:t>+γ∙</m:t>
                      </m:r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cells,1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 w:cs="Times New Roman"/>
                            </w:rPr>
                            <m:t>+γ∙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</m:e>
                      </m:d>
                    </m:e>
                  </m:nary>
                </m:den>
              </m:f>
            </m:e>
          </m:d>
        </m:oMath>
      </m:oMathPara>
    </w:p>
    <w:p w:rsidR="00EC65E5" w:rsidRPr="006D329B" w:rsidRDefault="00502657" w:rsidP="006D329B">
      <w:pPr>
        <w:spacing w:after="120"/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μ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cells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cap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PDCCH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max,slot,</m:t>
                  </m:r>
                  <m:r>
                    <w:rPr>
                      <w:rFonts w:ascii="Cambria Math" w:hAnsi="Cambria Math" w:cs="Times New Roman"/>
                    </w:rPr>
                    <m:t>μ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cells,0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 w:cs="Times New Roman"/>
                        </w:rPr>
                        <m:t>+γ∙</m:t>
                      </m:r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cells,1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 w:cs="Times New Roman"/>
                            </w:rPr>
                            <m:t>+γ∙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</m:e>
                      </m:d>
                    </m:e>
                  </m:nary>
                </m:den>
              </m:f>
            </m:e>
          </m:d>
        </m:oMath>
      </m:oMathPara>
    </w:p>
    <w:p w:rsidR="00EC65E5" w:rsidRDefault="00EC65E5" w:rsidP="006D329B">
      <w:pPr>
        <w:pStyle w:val="af2"/>
        <w:spacing w:after="120"/>
        <w:ind w:leftChars="200" w:left="420" w:firstLineChars="0" w:firstLine="0"/>
        <w:jc w:val="both"/>
        <w:rPr>
          <w:rFonts w:ascii="Times New Roman" w:hAnsi="Times New Roman"/>
          <w:sz w:val="21"/>
          <w:szCs w:val="21"/>
          <w:lang w:eastAsia="zh-CN"/>
        </w:rPr>
      </w:pPr>
      <w:r w:rsidRPr="006D329B">
        <w:rPr>
          <w:rFonts w:ascii="Times New Roman" w:hAnsi="Times New Roman"/>
          <w:sz w:val="21"/>
          <w:szCs w:val="21"/>
        </w:rPr>
        <w:t xml:space="preserve">Subsequently, the UE is not required to monitor on the active DL BWP </w:t>
      </w:r>
      <w:r w:rsidRPr="006D329B">
        <w:rPr>
          <w:rFonts w:ascii="Times New Roman" w:hAnsi="Times New Roman"/>
          <w:sz w:val="21"/>
          <w:szCs w:val="21"/>
          <w:lang w:eastAsia="ko-KR"/>
        </w:rPr>
        <w:t xml:space="preserve">with </w:t>
      </w:r>
      <w:r w:rsidRPr="006D329B">
        <w:rPr>
          <w:rFonts w:ascii="Times New Roman" w:hAnsi="Times New Roman"/>
          <w:sz w:val="21"/>
          <w:szCs w:val="21"/>
        </w:rPr>
        <w:t xml:space="preserve">SCS configuration </w:t>
      </w:r>
      <m:oMath>
        <m:r>
          <w:rPr>
            <w:rFonts w:ascii="Cambria Math" w:hAnsi="Cambria Math"/>
            <w:sz w:val="21"/>
            <w:szCs w:val="21"/>
            <w:lang w:eastAsia="zh-CN"/>
          </w:rPr>
          <m:t>μ</m:t>
        </m:r>
      </m:oMath>
      <w:r w:rsidRPr="006D329B">
        <w:rPr>
          <w:rFonts w:ascii="Times New Roman" w:hAnsi="Times New Roman"/>
          <w:sz w:val="21"/>
          <w:szCs w:val="21"/>
        </w:rPr>
        <w:t xml:space="preserve"> of the scheduling cell more than </w:t>
      </w:r>
      <m:oMath>
        <m:func>
          <m:funcPr>
            <m:ctrlPr>
              <w:rPr>
                <w:rFonts w:ascii="Cambria Math" w:hAnsi="Cambria Math"/>
                <w:i/>
                <w:sz w:val="21"/>
                <w:szCs w:val="21"/>
              </w:rPr>
            </m:ctrlPr>
          </m:funcPr>
          <m:fName>
            <m:r>
              <w:rPr>
                <w:rFonts w:ascii="Cambria Math" w:hAnsi="Cambria Math"/>
                <w:sz w:val="21"/>
                <w:szCs w:val="21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1"/>
                    <w:szCs w:val="21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</m:e>
            </m:d>
          </m:e>
        </m:func>
      </m:oMath>
      <w:r w:rsidRPr="006D329B">
        <w:rPr>
          <w:rFonts w:ascii="Times New Roman" w:hAnsi="Times New Roman"/>
          <w:sz w:val="21"/>
          <w:szCs w:val="21"/>
        </w:rPr>
        <w:t xml:space="preserve"> PDCCH candidates or more than </w:t>
      </w:r>
      <m:oMath>
        <m:func>
          <m:funcPr>
            <m:ctrlPr>
              <w:rPr>
                <w:rFonts w:ascii="Cambria Math" w:hAnsi="Cambria Math"/>
                <w:i/>
                <w:sz w:val="21"/>
                <w:szCs w:val="21"/>
              </w:rPr>
            </m:ctrlPr>
          </m:funcPr>
          <m:fName>
            <m:r>
              <w:rPr>
                <w:rFonts w:ascii="Cambria Math" w:hAnsi="Cambria Math"/>
                <w:sz w:val="21"/>
                <w:szCs w:val="21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1"/>
                    <w:szCs w:val="21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</m:e>
            </m:d>
          </m:e>
        </m:func>
      </m:oMath>
      <w:r w:rsidRPr="006D329B">
        <w:rPr>
          <w:rFonts w:ascii="Times New Roman" w:hAnsi="Times New Roman"/>
          <w:sz w:val="21"/>
          <w:szCs w:val="21"/>
        </w:rPr>
        <w:t xml:space="preserve"> non-overlapped CCEs per slot for each scheduled serving cell.</w:t>
      </w:r>
    </w:p>
    <w:p w:rsidR="00EC65E5" w:rsidRPr="00EC65E5" w:rsidRDefault="00B136E2" w:rsidP="006D329B">
      <w:pPr>
        <w:pStyle w:val="af2"/>
        <w:spacing w:after="120"/>
        <w:ind w:leftChars="200" w:left="420" w:firstLineChars="0" w:firstLine="0"/>
        <w:jc w:val="both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 w:hint="eastAsia"/>
          <w:sz w:val="21"/>
          <w:szCs w:val="21"/>
          <w:lang w:eastAsia="zh-CN"/>
        </w:rPr>
        <w:t>Different from the current mechanism, the P(s</w:t>
      </w:r>
      <w:proofErr w:type="gramStart"/>
      <w:r>
        <w:rPr>
          <w:rFonts w:ascii="Times New Roman" w:hAnsi="Times New Roman" w:hint="eastAsia"/>
          <w:sz w:val="21"/>
          <w:szCs w:val="21"/>
          <w:lang w:eastAsia="zh-CN"/>
        </w:rPr>
        <w:t>)Cell</w:t>
      </w:r>
      <w:proofErr w:type="gramEnd"/>
      <w:r>
        <w:rPr>
          <w:rFonts w:ascii="Times New Roman" w:hAnsi="Times New Roman" w:hint="eastAsia"/>
          <w:sz w:val="21"/>
          <w:szCs w:val="21"/>
          <w:lang w:eastAsia="zh-CN"/>
        </w:rPr>
        <w:t xml:space="preserve"> is scheduled by two serving cells, i.e. P(s)Cell itself and an additional scheduling 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, instead of one scheduling cell. However, the total number of BD/non-overlapped CCEs can still be calculated based on the above formula. </w:t>
      </w:r>
      <w:proofErr w:type="spellStart"/>
      <w:proofErr w:type="gramStart"/>
      <w:r>
        <w:rPr>
          <w:rFonts w:ascii="Times New Roman" w:hAnsi="Times New Roman" w:hint="eastAsia"/>
          <w:sz w:val="21"/>
          <w:szCs w:val="21"/>
          <w:lang w:eastAsia="zh-CN"/>
        </w:rPr>
        <w:t>gNB</w:t>
      </w:r>
      <w:proofErr w:type="spellEnd"/>
      <w:proofErr w:type="gramEnd"/>
      <w:r>
        <w:rPr>
          <w:rFonts w:ascii="Times New Roman" w:hAnsi="Times New Roman" w:hint="eastAsia"/>
          <w:sz w:val="21"/>
          <w:szCs w:val="21"/>
          <w:lang w:eastAsia="zh-CN"/>
        </w:rPr>
        <w:t xml:space="preserve"> should configure proper search space sets on all the serving cells following the total number and the per-CC limit. </w:t>
      </w:r>
    </w:p>
    <w:p w:rsidR="00EC65E5" w:rsidRPr="00EC65E5" w:rsidRDefault="00EC65E5" w:rsidP="006D329B">
      <w:pPr>
        <w:pStyle w:val="af2"/>
        <w:spacing w:after="120"/>
        <w:ind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EC65E5" w:rsidRPr="006D329B" w:rsidRDefault="00EC65E5" w:rsidP="006D329B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 xml:space="preserve">Issue#3: </w:t>
      </w:r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Whether PDCCH overbooking on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sSCell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 is supported or not supported and impact (if any) on overbooking handling on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>/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PSCel</w:t>
      </w:r>
      <w:r w:rsidRPr="006D329B">
        <w:rPr>
          <w:rFonts w:ascii="Times New Roman" w:hAnsi="Times New Roman"/>
          <w:i/>
          <w:sz w:val="21"/>
          <w:szCs w:val="20"/>
        </w:rPr>
        <w:t>l</w:t>
      </w:r>
      <w:proofErr w:type="spellEnd"/>
    </w:p>
    <w:p w:rsidR="00212817" w:rsidRDefault="00212817" w:rsidP="006D329B">
      <w:pPr>
        <w:spacing w:after="120"/>
        <w:rPr>
          <w:rFonts w:ascii="Times New Roman" w:hAnsi="Times New Roman"/>
          <w:szCs w:val="20"/>
        </w:rPr>
      </w:pPr>
    </w:p>
    <w:p w:rsidR="00212817" w:rsidRDefault="008565B9" w:rsidP="006D329B">
      <w:pPr>
        <w:spacing w:after="120"/>
        <w:ind w:leftChars="200" w:left="4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It should be noticed that one of the motivation for overbooking operation is to protect CSS transmission. As agreed in the last meeting, the Type 0/0A/1/2 CSS should be maintained on P(s</w:t>
      </w:r>
      <w:proofErr w:type="gramStart"/>
      <w:r>
        <w:rPr>
          <w:rFonts w:ascii="Times New Roman" w:hAnsi="Times New Roman" w:hint="eastAsia"/>
          <w:szCs w:val="20"/>
        </w:rPr>
        <w:t>)Cell</w:t>
      </w:r>
      <w:proofErr w:type="gramEnd"/>
      <w:r>
        <w:rPr>
          <w:rFonts w:ascii="Times New Roman" w:hAnsi="Times New Roman" w:hint="eastAsia"/>
          <w:szCs w:val="20"/>
        </w:rPr>
        <w:t xml:space="preserve">. The search space configuration on the </w:t>
      </w:r>
      <w:proofErr w:type="spellStart"/>
      <w:r>
        <w:rPr>
          <w:rFonts w:ascii="Times New Roman" w:hAnsi="Times New Roman" w:hint="eastAsia"/>
          <w:szCs w:val="20"/>
        </w:rPr>
        <w:t>sSCell</w:t>
      </w:r>
      <w:proofErr w:type="spellEnd"/>
      <w:r>
        <w:rPr>
          <w:rFonts w:ascii="Times New Roman" w:hAnsi="Times New Roman" w:hint="eastAsia"/>
          <w:szCs w:val="20"/>
        </w:rPr>
        <w:t xml:space="preserve"> is exactly the same as the current specification. </w:t>
      </w:r>
      <w:r w:rsidR="00212817">
        <w:rPr>
          <w:rFonts w:ascii="Times New Roman" w:hAnsi="Times New Roman" w:hint="eastAsia"/>
          <w:szCs w:val="20"/>
        </w:rPr>
        <w:t>We don</w:t>
      </w:r>
      <w:r w:rsidR="00212817">
        <w:rPr>
          <w:rFonts w:ascii="Times New Roman" w:hAnsi="Times New Roman"/>
          <w:szCs w:val="20"/>
        </w:rPr>
        <w:t>’</w:t>
      </w:r>
      <w:r w:rsidR="00212817">
        <w:rPr>
          <w:rFonts w:ascii="Times New Roman" w:hAnsi="Times New Roman" w:hint="eastAsia"/>
          <w:szCs w:val="20"/>
        </w:rPr>
        <w:t xml:space="preserve">t see the necessity of supporting PDCCH overbooking on </w:t>
      </w:r>
      <w:proofErr w:type="spellStart"/>
      <w:r w:rsidR="00212817">
        <w:rPr>
          <w:rFonts w:ascii="Times New Roman" w:hAnsi="Times New Roman" w:hint="eastAsia"/>
          <w:szCs w:val="20"/>
        </w:rPr>
        <w:t>sSCell</w:t>
      </w:r>
      <w:proofErr w:type="spellEnd"/>
      <w:r w:rsidR="00212817">
        <w:rPr>
          <w:rFonts w:ascii="Times New Roman" w:hAnsi="Times New Roman" w:hint="eastAsia"/>
          <w:szCs w:val="20"/>
        </w:rPr>
        <w:t>.</w:t>
      </w:r>
    </w:p>
    <w:p w:rsidR="00212817" w:rsidRPr="00212817" w:rsidRDefault="00212817" w:rsidP="006D329B">
      <w:pPr>
        <w:spacing w:after="120"/>
        <w:rPr>
          <w:rFonts w:ascii="Times New Roman" w:hAnsi="Times New Roman"/>
          <w:szCs w:val="20"/>
        </w:rPr>
      </w:pPr>
    </w:p>
    <w:p w:rsidR="00EC65E5" w:rsidRPr="006D329B" w:rsidRDefault="00EC65E5" w:rsidP="006D329B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 xml:space="preserve">Issue#4: </w:t>
      </w:r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Impact from different numerologies between PDCCH on the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>/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PSCell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 and that on the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sSCell</w:t>
      </w:r>
      <w:proofErr w:type="spellEnd"/>
    </w:p>
    <w:p w:rsidR="00212817" w:rsidRDefault="00212817" w:rsidP="006D329B">
      <w:pPr>
        <w:spacing w:after="120"/>
        <w:ind w:leftChars="100" w:left="210"/>
        <w:rPr>
          <w:rFonts w:ascii="Times New Roman" w:hAnsi="Times New Roman"/>
          <w:szCs w:val="20"/>
        </w:rPr>
      </w:pPr>
    </w:p>
    <w:p w:rsidR="00212817" w:rsidRDefault="00212817" w:rsidP="006D329B">
      <w:pPr>
        <w:spacing w:after="120"/>
        <w:ind w:leftChars="200" w:left="4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lastRenderedPageBreak/>
        <w:t xml:space="preserve">The different numerologies between PDCCH on </w:t>
      </w:r>
      <w:proofErr w:type="spellStart"/>
      <w:r>
        <w:rPr>
          <w:rFonts w:ascii="Times New Roman" w:hAnsi="Times New Roman" w:hint="eastAsia"/>
          <w:szCs w:val="20"/>
        </w:rPr>
        <w:t>PCell</w:t>
      </w:r>
      <w:proofErr w:type="spellEnd"/>
      <w:r>
        <w:rPr>
          <w:rFonts w:ascii="Times New Roman" w:hAnsi="Times New Roman" w:hint="eastAsia"/>
          <w:szCs w:val="20"/>
        </w:rPr>
        <w:t>/</w:t>
      </w:r>
      <w:proofErr w:type="spellStart"/>
      <w:r>
        <w:rPr>
          <w:rFonts w:ascii="Times New Roman" w:hAnsi="Times New Roman" w:hint="eastAsia"/>
          <w:szCs w:val="20"/>
        </w:rPr>
        <w:t>PSCell</w:t>
      </w:r>
      <w:proofErr w:type="spellEnd"/>
      <w:r>
        <w:rPr>
          <w:rFonts w:ascii="Times New Roman" w:hAnsi="Times New Roman" w:hint="eastAsia"/>
          <w:szCs w:val="20"/>
        </w:rPr>
        <w:t xml:space="preserve"> and that on the </w:t>
      </w:r>
      <w:proofErr w:type="spellStart"/>
      <w:r>
        <w:rPr>
          <w:rFonts w:ascii="Times New Roman" w:hAnsi="Times New Roman" w:hint="eastAsia"/>
          <w:szCs w:val="20"/>
        </w:rPr>
        <w:t>sSCell</w:t>
      </w:r>
      <w:proofErr w:type="spellEnd"/>
      <w:r>
        <w:rPr>
          <w:rFonts w:ascii="Times New Roman" w:hAnsi="Times New Roman" w:hint="eastAsia"/>
          <w:szCs w:val="20"/>
        </w:rPr>
        <w:t xml:space="preserve"> </w:t>
      </w:r>
      <w:r w:rsidR="00C858B4">
        <w:rPr>
          <w:rFonts w:ascii="Times New Roman" w:hAnsi="Times New Roman" w:hint="eastAsia"/>
          <w:szCs w:val="20"/>
        </w:rPr>
        <w:t>have been</w:t>
      </w:r>
      <w:r>
        <w:rPr>
          <w:rFonts w:ascii="Times New Roman" w:hAnsi="Times New Roman" w:hint="eastAsia"/>
          <w:szCs w:val="20"/>
        </w:rPr>
        <w:t xml:space="preserve"> already addressed by Rel-16 CCS. </w:t>
      </w:r>
      <w:r w:rsidR="00C858B4">
        <w:rPr>
          <w:rFonts w:ascii="Times New Roman" w:hAnsi="Times New Roman" w:hint="eastAsia"/>
          <w:szCs w:val="20"/>
        </w:rPr>
        <w:t xml:space="preserve"> </w:t>
      </w:r>
    </w:p>
    <w:p w:rsidR="00C858B4" w:rsidRPr="00212817" w:rsidRDefault="00C858B4" w:rsidP="006D329B">
      <w:pPr>
        <w:spacing w:after="120"/>
        <w:ind w:leftChars="100" w:left="210"/>
        <w:rPr>
          <w:rFonts w:ascii="Times New Roman" w:hAnsi="Times New Roman"/>
          <w:szCs w:val="20"/>
        </w:rPr>
      </w:pPr>
    </w:p>
    <w:p w:rsidR="00EC65E5" w:rsidRPr="006D329B" w:rsidRDefault="00EC65E5" w:rsidP="006D329B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 xml:space="preserve">Issue#5: </w:t>
      </w:r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Whether or not to have mechanism for activation/deactivation of scheduling from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sSCell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 to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>/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PSCell</w:t>
      </w:r>
      <w:proofErr w:type="spellEnd"/>
    </w:p>
    <w:p w:rsidR="0028629A" w:rsidRDefault="0028629A" w:rsidP="006D329B">
      <w:pPr>
        <w:pStyle w:val="af2"/>
        <w:spacing w:after="120"/>
        <w:ind w:left="420" w:firstLineChars="0" w:firstLine="0"/>
        <w:jc w:val="both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The cross carrier scheduling from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to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>/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PSCell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is </w:t>
      </w:r>
      <w:r>
        <w:rPr>
          <w:rFonts w:ascii="Times New Roman" w:hAnsi="Times New Roman"/>
          <w:sz w:val="21"/>
          <w:szCs w:val="20"/>
          <w:lang w:eastAsia="zh-CN"/>
        </w:rPr>
        <w:t>configured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by higher layer signaling, which is a semi-static manner.  More importantly, the sharing spectrum between LTE and NR is a deployment issue and </w:t>
      </w:r>
      <w:r w:rsidR="002D3B32">
        <w:rPr>
          <w:rFonts w:ascii="Times New Roman" w:hAnsi="Times New Roman" w:hint="eastAsia"/>
          <w:sz w:val="21"/>
          <w:szCs w:val="20"/>
          <w:lang w:eastAsia="zh-CN"/>
        </w:rPr>
        <w:t>should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be stable once the deployment is </w:t>
      </w:r>
      <w:r w:rsidR="002D3B32">
        <w:rPr>
          <w:rFonts w:ascii="Times New Roman" w:hAnsi="Times New Roman" w:hint="eastAsia"/>
          <w:sz w:val="21"/>
          <w:szCs w:val="20"/>
          <w:lang w:eastAsia="zh-CN"/>
        </w:rPr>
        <w:t>completed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. </w:t>
      </w:r>
      <w:r w:rsidR="00C86F99">
        <w:rPr>
          <w:rFonts w:ascii="Times New Roman" w:hAnsi="Times New Roman" w:hint="eastAsia"/>
          <w:sz w:val="21"/>
          <w:szCs w:val="20"/>
          <w:lang w:eastAsia="zh-CN"/>
        </w:rPr>
        <w:t>We don</w:t>
      </w:r>
      <w:r w:rsidR="00C86F99">
        <w:rPr>
          <w:rFonts w:ascii="Times New Roman" w:hAnsi="Times New Roman"/>
          <w:sz w:val="21"/>
          <w:szCs w:val="20"/>
          <w:lang w:eastAsia="zh-CN"/>
        </w:rPr>
        <w:t>’</w:t>
      </w:r>
      <w:r w:rsidR="00C86F99">
        <w:rPr>
          <w:rFonts w:ascii="Times New Roman" w:hAnsi="Times New Roman" w:hint="eastAsia"/>
          <w:sz w:val="21"/>
          <w:szCs w:val="20"/>
          <w:lang w:eastAsia="zh-CN"/>
        </w:rPr>
        <w:t xml:space="preserve">t see the </w:t>
      </w:r>
      <w:r w:rsidR="002D3B32">
        <w:rPr>
          <w:rFonts w:ascii="Times New Roman" w:hAnsi="Times New Roman" w:hint="eastAsia"/>
          <w:sz w:val="21"/>
          <w:szCs w:val="20"/>
          <w:lang w:eastAsia="zh-CN"/>
        </w:rPr>
        <w:t>motivation</w:t>
      </w:r>
      <w:r w:rsidR="00C86F99">
        <w:rPr>
          <w:rFonts w:ascii="Times New Roman" w:hAnsi="Times New Roman" w:hint="eastAsia"/>
          <w:sz w:val="21"/>
          <w:szCs w:val="20"/>
          <w:lang w:eastAsia="zh-CN"/>
        </w:rPr>
        <w:t xml:space="preserve"> of introducing mechanism for activation/deactivation of scheduling from </w:t>
      </w:r>
      <w:proofErr w:type="spellStart"/>
      <w:r w:rsidR="00C86F99">
        <w:rPr>
          <w:rFonts w:ascii="Times New Roman" w:hAnsi="Times New Roman" w:hint="eastAsia"/>
          <w:sz w:val="21"/>
          <w:szCs w:val="20"/>
          <w:lang w:eastAsia="zh-CN"/>
        </w:rPr>
        <w:t>sSCell</w:t>
      </w:r>
      <w:proofErr w:type="spellEnd"/>
      <w:r w:rsidR="00C86F99">
        <w:rPr>
          <w:rFonts w:ascii="Times New Roman" w:hAnsi="Times New Roman" w:hint="eastAsia"/>
          <w:sz w:val="21"/>
          <w:szCs w:val="20"/>
          <w:lang w:eastAsia="zh-CN"/>
        </w:rPr>
        <w:t xml:space="preserve"> to </w:t>
      </w:r>
      <w:proofErr w:type="spellStart"/>
      <w:r w:rsidR="00C86F99">
        <w:rPr>
          <w:rFonts w:ascii="Times New Roman" w:hAnsi="Times New Roman" w:hint="eastAsia"/>
          <w:sz w:val="21"/>
          <w:szCs w:val="20"/>
          <w:lang w:eastAsia="zh-CN"/>
        </w:rPr>
        <w:t>PCell</w:t>
      </w:r>
      <w:proofErr w:type="spellEnd"/>
      <w:r w:rsidR="00C86F99">
        <w:rPr>
          <w:rFonts w:ascii="Times New Roman" w:hAnsi="Times New Roman" w:hint="eastAsia"/>
          <w:sz w:val="21"/>
          <w:szCs w:val="20"/>
          <w:lang w:eastAsia="zh-CN"/>
        </w:rPr>
        <w:t>/</w:t>
      </w:r>
      <w:proofErr w:type="spellStart"/>
      <w:r w:rsidR="00C86F99">
        <w:rPr>
          <w:rFonts w:ascii="Times New Roman" w:hAnsi="Times New Roman" w:hint="eastAsia"/>
          <w:sz w:val="21"/>
          <w:szCs w:val="20"/>
          <w:lang w:eastAsia="zh-CN"/>
        </w:rPr>
        <w:t>PSCell</w:t>
      </w:r>
      <w:proofErr w:type="spellEnd"/>
      <w:r w:rsidR="00C86F99">
        <w:rPr>
          <w:rFonts w:ascii="Times New Roman" w:hAnsi="Times New Roman" w:hint="eastAsia"/>
          <w:sz w:val="21"/>
          <w:szCs w:val="20"/>
          <w:lang w:eastAsia="zh-CN"/>
        </w:rPr>
        <w:t>.</w:t>
      </w:r>
    </w:p>
    <w:p w:rsidR="00C86F99" w:rsidRPr="00EC65E5" w:rsidRDefault="00C86F99" w:rsidP="006D329B">
      <w:pPr>
        <w:pStyle w:val="af2"/>
        <w:spacing w:after="120"/>
        <w:ind w:left="42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EC65E5" w:rsidRPr="006D329B" w:rsidRDefault="00EC65E5" w:rsidP="006D329B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 xml:space="preserve">Issue#6: </w:t>
      </w:r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USS configuration details (e.g. handling of USS type (self-scheduling, cross carrier scheduling) for a USS set configured for scheduling of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>/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PSCell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>)</w:t>
      </w:r>
    </w:p>
    <w:p w:rsidR="00C86F99" w:rsidRDefault="00C86F99" w:rsidP="006D329B">
      <w:pPr>
        <w:spacing w:after="120"/>
        <w:ind w:leftChars="200" w:left="4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As discussed in the aforementioned section, we don</w:t>
      </w:r>
      <w:r>
        <w:rPr>
          <w:rFonts w:ascii="Times New Roman" w:hAnsi="Times New Roman"/>
          <w:szCs w:val="20"/>
        </w:rPr>
        <w:t>’</w:t>
      </w:r>
      <w:r>
        <w:rPr>
          <w:rFonts w:ascii="Times New Roman" w:hAnsi="Times New Roman" w:hint="eastAsia"/>
          <w:szCs w:val="20"/>
        </w:rPr>
        <w:t xml:space="preserve">t see the necessity of configuring a USS on the scheduled </w:t>
      </w:r>
      <w:proofErr w:type="spellStart"/>
      <w:r>
        <w:rPr>
          <w:rFonts w:ascii="Times New Roman" w:hAnsi="Times New Roman" w:hint="eastAsia"/>
          <w:szCs w:val="20"/>
        </w:rPr>
        <w:t>PCell</w:t>
      </w:r>
      <w:proofErr w:type="spellEnd"/>
      <w:r>
        <w:rPr>
          <w:rFonts w:ascii="Times New Roman" w:hAnsi="Times New Roman" w:hint="eastAsia"/>
          <w:szCs w:val="20"/>
        </w:rPr>
        <w:t>/</w:t>
      </w:r>
      <w:proofErr w:type="spellStart"/>
      <w:r w:rsidR="0035231E">
        <w:rPr>
          <w:rFonts w:ascii="Times New Roman" w:hAnsi="Times New Roman" w:hint="eastAsia"/>
          <w:szCs w:val="20"/>
        </w:rPr>
        <w:t>PSCell</w:t>
      </w:r>
      <w:proofErr w:type="spellEnd"/>
      <w:r w:rsidR="0035231E">
        <w:rPr>
          <w:rFonts w:ascii="Times New Roman" w:hAnsi="Times New Roman" w:hint="eastAsia"/>
          <w:szCs w:val="20"/>
        </w:rPr>
        <w:t xml:space="preserve">. Accordingly, </w:t>
      </w:r>
      <w:r>
        <w:rPr>
          <w:rFonts w:ascii="Times New Roman" w:hAnsi="Times New Roman" w:hint="eastAsia"/>
          <w:szCs w:val="20"/>
        </w:rPr>
        <w:t>the current USS set configuration should be reused.</w:t>
      </w:r>
    </w:p>
    <w:p w:rsidR="006D329B" w:rsidRDefault="006D329B" w:rsidP="006D329B">
      <w:pPr>
        <w:spacing w:after="120"/>
        <w:ind w:leftChars="200" w:left="420"/>
        <w:rPr>
          <w:rFonts w:ascii="Times New Roman" w:hAnsi="Times New Roman"/>
          <w:szCs w:val="20"/>
        </w:rPr>
      </w:pPr>
    </w:p>
    <w:p w:rsidR="005A2EF6" w:rsidRPr="007C40BB" w:rsidRDefault="0011518C" w:rsidP="006D329B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b/>
          <w:szCs w:val="20"/>
          <w:lang w:val="en-GB"/>
        </w:rPr>
        <w:t xml:space="preserve">Observation </w:t>
      </w:r>
      <w:r w:rsidR="005A2EF6">
        <w:rPr>
          <w:rFonts w:ascii="Times New Roman" w:hAnsi="Times New Roman" w:hint="eastAsia"/>
          <w:b/>
          <w:szCs w:val="20"/>
          <w:lang w:val="en-GB"/>
        </w:rPr>
        <w:t>2</w:t>
      </w:r>
      <w:r>
        <w:rPr>
          <w:rFonts w:ascii="Times New Roman" w:hAnsi="Times New Roman" w:hint="eastAsia"/>
          <w:b/>
          <w:szCs w:val="20"/>
          <w:lang w:val="en-GB"/>
        </w:rPr>
        <w:t xml:space="preserve">: The impacts introduced by CCS from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SCell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to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PCell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>/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PSCell</w:t>
      </w:r>
      <w:proofErr w:type="spellEnd"/>
      <w:r w:rsidR="002D3B32">
        <w:rPr>
          <w:rFonts w:ascii="Times New Roman" w:hAnsi="Times New Roman" w:hint="eastAsia"/>
          <w:b/>
          <w:szCs w:val="20"/>
          <w:lang w:val="en-GB"/>
        </w:rPr>
        <w:t xml:space="preserve"> on</w:t>
      </w:r>
      <w:r>
        <w:rPr>
          <w:rFonts w:ascii="Times New Roman" w:hAnsi="Times New Roman" w:hint="eastAsia"/>
          <w:b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0"/>
        </w:rPr>
        <w:t>sSCell</w:t>
      </w:r>
      <w:proofErr w:type="spellEnd"/>
      <w:r>
        <w:rPr>
          <w:rFonts w:ascii="Times New Roman" w:hAnsi="Times New Roman" w:cs="Times New Roman"/>
          <w:b/>
          <w:szCs w:val="20"/>
        </w:rPr>
        <w:t xml:space="preserve"> activation/deactivation,</w:t>
      </w:r>
      <w:r w:rsidRPr="0011518C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Pr="0011518C">
        <w:rPr>
          <w:rFonts w:ascii="Times New Roman" w:hAnsi="Times New Roman" w:cs="Times New Roman"/>
          <w:b/>
          <w:szCs w:val="20"/>
        </w:rPr>
        <w:t>sSCell</w:t>
      </w:r>
      <w:proofErr w:type="spellEnd"/>
      <w:r w:rsidRPr="0011518C">
        <w:rPr>
          <w:rFonts w:ascii="Times New Roman" w:hAnsi="Times New Roman" w:cs="Times New Roman"/>
          <w:b/>
          <w:szCs w:val="20"/>
        </w:rPr>
        <w:t xml:space="preserve"> dormancy</w:t>
      </w:r>
      <w:r>
        <w:rPr>
          <w:rFonts w:ascii="Times New Roman" w:hAnsi="Times New Roman" w:hint="eastAsia"/>
          <w:b/>
          <w:szCs w:val="20"/>
          <w:lang w:val="en-GB"/>
        </w:rPr>
        <w:t>, BD/CCE limit</w:t>
      </w:r>
      <w:r w:rsidR="002D3B32">
        <w:rPr>
          <w:rFonts w:ascii="Times New Roman" w:hAnsi="Times New Roman" w:hint="eastAsia"/>
          <w:b/>
          <w:szCs w:val="20"/>
          <w:lang w:val="en-GB"/>
        </w:rPr>
        <w:t xml:space="preserve"> and </w:t>
      </w:r>
      <w:r>
        <w:rPr>
          <w:rFonts w:ascii="Times New Roman" w:hAnsi="Times New Roman" w:hint="eastAsia"/>
          <w:b/>
          <w:szCs w:val="20"/>
          <w:lang w:val="en-GB"/>
        </w:rPr>
        <w:t>overbooking</w:t>
      </w:r>
      <w:r w:rsidR="002D3B32">
        <w:rPr>
          <w:rFonts w:ascii="Times New Roman" w:hAnsi="Times New Roman" w:hint="eastAsia"/>
          <w:b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szCs w:val="20"/>
          <w:lang w:val="en-GB"/>
        </w:rPr>
        <w:t xml:space="preserve">are trivial. </w:t>
      </w:r>
    </w:p>
    <w:p w:rsidR="005A2EF6" w:rsidRPr="002D3B32" w:rsidRDefault="005A2EF6" w:rsidP="006D329B">
      <w:pPr>
        <w:spacing w:after="120"/>
        <w:rPr>
          <w:rFonts w:ascii="Times New Roman" w:hAnsi="Times New Roman"/>
          <w:szCs w:val="20"/>
        </w:rPr>
      </w:pPr>
    </w:p>
    <w:p w:rsidR="003E5794" w:rsidRPr="0011518C" w:rsidRDefault="003E5794" w:rsidP="003E5794">
      <w:pPr>
        <w:jc w:val="center"/>
        <w:rPr>
          <w:rFonts w:ascii="Times New Roman" w:hAnsi="Times New Roman"/>
          <w:szCs w:val="20"/>
        </w:rPr>
      </w:pPr>
    </w:p>
    <w:p w:rsidR="005935B8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Conclusion</w:t>
      </w:r>
    </w:p>
    <w:p w:rsidR="00DE1D3E" w:rsidRPr="004B4E51" w:rsidRDefault="00C22604" w:rsidP="004B4E51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</w:t>
      </w:r>
      <w:r w:rsidR="0077326B">
        <w:rPr>
          <w:rFonts w:eastAsia="宋体" w:hint="eastAsia"/>
          <w:sz w:val="21"/>
          <w:lang w:eastAsia="zh-CN"/>
        </w:rPr>
        <w:t>es</w:t>
      </w:r>
      <w:r w:rsidR="00DE1D3E" w:rsidRPr="00995AD0">
        <w:rPr>
          <w:rFonts w:eastAsia="宋体"/>
          <w:sz w:val="21"/>
          <w:lang w:eastAsia="zh-CN"/>
        </w:rPr>
        <w:t xml:space="preserve"> </w:t>
      </w:r>
      <w:r w:rsidR="00BC52E2" w:rsidRPr="00995AD0">
        <w:rPr>
          <w:rFonts w:eastAsia="宋体"/>
          <w:sz w:val="21"/>
          <w:lang w:eastAsia="zh-CN"/>
        </w:rPr>
        <w:t>possible P</w:t>
      </w:r>
      <w:r w:rsidR="009D6C85" w:rsidRPr="00995AD0">
        <w:rPr>
          <w:rFonts w:eastAsia="宋体"/>
          <w:sz w:val="21"/>
          <w:lang w:eastAsia="zh-CN"/>
        </w:rPr>
        <w:t xml:space="preserve">DCCH </w:t>
      </w:r>
      <w:r w:rsidR="0077326B">
        <w:rPr>
          <w:rFonts w:eastAsia="宋体" w:hint="eastAsia"/>
          <w:sz w:val="21"/>
          <w:lang w:eastAsia="zh-CN"/>
        </w:rPr>
        <w:t xml:space="preserve">monitoring reduction solutions and raises some issues related to </w:t>
      </w:r>
      <w:r w:rsidR="0077326B">
        <w:rPr>
          <w:rFonts w:eastAsia="宋体"/>
          <w:sz w:val="21"/>
          <w:lang w:eastAsia="zh-CN"/>
        </w:rPr>
        <w:t>capability</w:t>
      </w:r>
      <w:r w:rsidR="0077326B">
        <w:rPr>
          <w:rFonts w:eastAsia="宋体" w:hint="eastAsia"/>
          <w:sz w:val="21"/>
          <w:lang w:eastAsia="zh-CN"/>
        </w:rPr>
        <w:t xml:space="preserve"> </w:t>
      </w:r>
      <w:r w:rsidR="0077326B">
        <w:rPr>
          <w:rFonts w:eastAsia="宋体"/>
          <w:sz w:val="21"/>
          <w:lang w:eastAsia="zh-CN"/>
        </w:rPr>
        <w:t>reduction</w:t>
      </w:r>
      <w:r w:rsidR="0077326B">
        <w:rPr>
          <w:rFonts w:eastAsia="宋体" w:hint="eastAsia"/>
          <w:sz w:val="21"/>
          <w:lang w:eastAsia="zh-CN"/>
        </w:rPr>
        <w:t xml:space="preserve"> and bandwidth reduction. We have the following observation and proposals</w:t>
      </w:r>
      <w:r w:rsidR="00DE1D3E" w:rsidRPr="00995AD0">
        <w:rPr>
          <w:sz w:val="21"/>
        </w:rPr>
        <w:t>:</w:t>
      </w:r>
    </w:p>
    <w:p w:rsidR="001F174C" w:rsidRDefault="001F174C" w:rsidP="001F174C">
      <w:pPr>
        <w:rPr>
          <w:rFonts w:ascii="Times New Roman" w:hAnsi="Times New Roman"/>
          <w:b/>
          <w:szCs w:val="20"/>
        </w:rPr>
      </w:pPr>
      <w:bookmarkStart w:id="4" w:name="OLE_LINK6"/>
      <w:bookmarkStart w:id="5" w:name="OLE_LINK7"/>
      <w:r w:rsidRPr="004E540F">
        <w:rPr>
          <w:rFonts w:ascii="Times New Roman" w:hAnsi="Times New Roman" w:hint="eastAsia"/>
          <w:b/>
          <w:szCs w:val="20"/>
        </w:rPr>
        <w:t>Observation</w:t>
      </w:r>
      <w:r w:rsidR="0011518C">
        <w:rPr>
          <w:rFonts w:ascii="Times New Roman" w:hAnsi="Times New Roman" w:hint="eastAsia"/>
          <w:b/>
          <w:szCs w:val="20"/>
        </w:rPr>
        <w:t xml:space="preserve"> 1</w:t>
      </w:r>
      <w:r w:rsidRPr="004E540F">
        <w:rPr>
          <w:rFonts w:ascii="Times New Roman" w:hAnsi="Times New Roman" w:hint="eastAsia"/>
          <w:b/>
          <w:szCs w:val="20"/>
        </w:rPr>
        <w:t xml:space="preserve">: There is no RAN1 impact on cross-carrier scheduling </w:t>
      </w:r>
      <w:r>
        <w:rPr>
          <w:rFonts w:ascii="Times New Roman" w:hAnsi="Times New Roman" w:hint="eastAsia"/>
          <w:b/>
          <w:szCs w:val="20"/>
        </w:rPr>
        <w:t xml:space="preserve">functionality </w:t>
      </w:r>
      <w:r w:rsidRPr="004E540F">
        <w:rPr>
          <w:rFonts w:ascii="Times New Roman" w:hAnsi="Times New Roman" w:hint="eastAsia"/>
          <w:b/>
          <w:szCs w:val="20"/>
        </w:rPr>
        <w:t>if the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 w:rsidRPr="004E540F">
        <w:rPr>
          <w:rFonts w:ascii="Times New Roman" w:hAnsi="Times New Roman" w:hint="eastAsia"/>
          <w:b/>
          <w:szCs w:val="20"/>
        </w:rPr>
        <w:t>Cell</w:t>
      </w:r>
      <w:proofErr w:type="gramEnd"/>
      <w:r w:rsidRPr="004E540F">
        <w:rPr>
          <w:rFonts w:ascii="Times New Roman" w:hAnsi="Times New Roman" w:hint="eastAsia"/>
          <w:b/>
          <w:szCs w:val="20"/>
        </w:rPr>
        <w:t xml:space="preserve"> is scheduled by </w:t>
      </w:r>
      <w:proofErr w:type="spellStart"/>
      <w:r w:rsidRPr="004E540F">
        <w:rPr>
          <w:rFonts w:ascii="Times New Roman" w:hAnsi="Times New Roman" w:hint="eastAsia"/>
          <w:b/>
          <w:szCs w:val="20"/>
        </w:rPr>
        <w:t>SCell</w:t>
      </w:r>
      <w:proofErr w:type="spellEnd"/>
      <w:r w:rsidRPr="004E540F">
        <w:rPr>
          <w:rFonts w:ascii="Times New Roman" w:hAnsi="Times New Roman" w:hint="eastAsia"/>
          <w:b/>
          <w:szCs w:val="20"/>
        </w:rPr>
        <w:t>.</w:t>
      </w:r>
    </w:p>
    <w:p w:rsidR="0011518C" w:rsidRDefault="0011518C" w:rsidP="001F174C">
      <w:pPr>
        <w:rPr>
          <w:rFonts w:ascii="Times New Roman" w:hAnsi="Times New Roman"/>
          <w:b/>
          <w:szCs w:val="20"/>
        </w:rPr>
      </w:pPr>
    </w:p>
    <w:p w:rsidR="0011518C" w:rsidRPr="007C40BB" w:rsidRDefault="002D3B32" w:rsidP="0011518C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b/>
          <w:szCs w:val="20"/>
          <w:lang w:val="en-GB"/>
        </w:rPr>
        <w:t xml:space="preserve">Observation 2: The impacts introduced by CCS from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SCell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to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PCell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>/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PSCell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on </w:t>
      </w:r>
      <w:proofErr w:type="spellStart"/>
      <w:r>
        <w:rPr>
          <w:rFonts w:ascii="Times New Roman" w:hAnsi="Times New Roman" w:cs="Times New Roman"/>
          <w:b/>
          <w:szCs w:val="20"/>
        </w:rPr>
        <w:t>sSCell</w:t>
      </w:r>
      <w:proofErr w:type="spellEnd"/>
      <w:r>
        <w:rPr>
          <w:rFonts w:ascii="Times New Roman" w:hAnsi="Times New Roman" w:cs="Times New Roman"/>
          <w:b/>
          <w:szCs w:val="20"/>
        </w:rPr>
        <w:t xml:space="preserve"> activation/deactivation,</w:t>
      </w:r>
      <w:r w:rsidRPr="0011518C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Pr="0011518C">
        <w:rPr>
          <w:rFonts w:ascii="Times New Roman" w:hAnsi="Times New Roman" w:cs="Times New Roman"/>
          <w:b/>
          <w:szCs w:val="20"/>
        </w:rPr>
        <w:t>sSCell</w:t>
      </w:r>
      <w:proofErr w:type="spellEnd"/>
      <w:r w:rsidRPr="0011518C">
        <w:rPr>
          <w:rFonts w:ascii="Times New Roman" w:hAnsi="Times New Roman" w:cs="Times New Roman"/>
          <w:b/>
          <w:szCs w:val="20"/>
        </w:rPr>
        <w:t xml:space="preserve"> dormancy</w:t>
      </w:r>
      <w:r>
        <w:rPr>
          <w:rFonts w:ascii="Times New Roman" w:hAnsi="Times New Roman" w:hint="eastAsia"/>
          <w:b/>
          <w:szCs w:val="20"/>
          <w:lang w:val="en-GB"/>
        </w:rPr>
        <w:t>, BD/CCE limit and overbooking are trivial.</w:t>
      </w:r>
    </w:p>
    <w:p w:rsidR="0011518C" w:rsidRPr="002D3B32" w:rsidRDefault="0011518C" w:rsidP="001F174C">
      <w:pPr>
        <w:rPr>
          <w:rFonts w:ascii="Times New Roman" w:hAnsi="Times New Roman"/>
          <w:b/>
          <w:szCs w:val="20"/>
        </w:rPr>
      </w:pPr>
    </w:p>
    <w:p w:rsidR="001F174C" w:rsidRPr="004E6CC2" w:rsidRDefault="001F174C" w:rsidP="005677D3">
      <w:pPr>
        <w:pStyle w:val="a0"/>
        <w:rPr>
          <w:rFonts w:eastAsiaTheme="minorEastAsia"/>
          <w:b/>
          <w:lang w:eastAsia="zh-CN"/>
        </w:rPr>
      </w:pPr>
    </w:p>
    <w:bookmarkEnd w:id="4"/>
    <w:bookmarkEnd w:id="5"/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1: The restriction on 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other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 included in </w:t>
      </w:r>
      <w:proofErr w:type="spellStart"/>
      <w:r w:rsidRPr="00EE157C">
        <w:rPr>
          <w:rFonts w:ascii="Times New Roman" w:hAnsi="Times New Roman" w:cs="Times New Roman" w:hint="eastAsia"/>
          <w:b/>
          <w:i/>
          <w:szCs w:val="20"/>
          <w:lang w:val="en-GB"/>
        </w:rPr>
        <w:t>CrossCarrierSchedulingConfig</w:t>
      </w:r>
      <w:proofErr w:type="spellEnd"/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, i.e. </w:t>
      </w:r>
      <w:r w:rsidR="004E6CC2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the network configures this field only for </w:t>
      </w:r>
      <w:proofErr w:type="spellStart"/>
      <w:r w:rsidRPr="00EE157C">
        <w:rPr>
          <w:rFonts w:ascii="Times New Roman" w:hAnsi="Times New Roman" w:cs="Times New Roman" w:hint="eastAsia"/>
          <w:b/>
          <w:szCs w:val="20"/>
          <w:lang w:val="en-GB"/>
        </w:rPr>
        <w:t>SCells</w:t>
      </w:r>
      <w:proofErr w:type="spellEnd"/>
      <w:r w:rsidR="004E6CC2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, should be removed.</w:t>
      </w:r>
    </w:p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</w:p>
    <w:p w:rsidR="001F174C" w:rsidRDefault="00885D5C" w:rsidP="001F174C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  <w:lang w:val="en-GB"/>
        </w:rPr>
        <w:t>2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Cs w:val="20"/>
          <w:lang w:val="en-GB"/>
        </w:rPr>
        <w:t>The multi-cell scheduled via a single DCI can either include the scheduling cell or not.</w:t>
      </w:r>
    </w:p>
    <w:p w:rsidR="00885D5C" w:rsidRDefault="00885D5C" w:rsidP="001F174C">
      <w:pPr>
        <w:rPr>
          <w:rFonts w:ascii="Times New Roman" w:hAnsi="Times New Roman" w:cs="Times New Roman"/>
          <w:b/>
          <w:szCs w:val="20"/>
          <w:lang w:val="en-GB"/>
        </w:rPr>
      </w:pPr>
    </w:p>
    <w:p w:rsidR="001F174C" w:rsidRDefault="001F174C" w:rsidP="001F174C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3: DCI format 0_0 and DCI format 1_0 with CRC scrambled by </w:t>
      </w:r>
      <w:r w:rsidRPr="007D6849">
        <w:rPr>
          <w:rFonts w:ascii="Times New Roman" w:hAnsi="Times New Roman"/>
          <w:b/>
          <w:szCs w:val="20"/>
          <w:lang w:val="en-GB"/>
        </w:rPr>
        <w:t>C-RNTI, MCS-C-RNTI, or CS-RNTI(s)</w:t>
      </w:r>
      <w:r>
        <w:rPr>
          <w:rFonts w:ascii="Times New Roman" w:hAnsi="Times New Roman" w:hint="eastAsia"/>
          <w:b/>
          <w:szCs w:val="20"/>
          <w:lang w:val="en-GB"/>
        </w:rPr>
        <w:t xml:space="preserve"> can be monitored in the common search space sets on the scheduled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>
        <w:rPr>
          <w:rFonts w:ascii="Times New Roman" w:hAnsi="Times New Roman" w:hint="eastAsia"/>
          <w:b/>
          <w:szCs w:val="20"/>
          <w:lang w:val="en-GB"/>
        </w:rPr>
        <w:t>Cell</w:t>
      </w:r>
      <w:proofErr w:type="gram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DB0CB1" w:rsidRDefault="00DB0CB1" w:rsidP="001F174C">
      <w:pPr>
        <w:rPr>
          <w:rFonts w:ascii="Times New Roman" w:hAnsi="Times New Roman"/>
          <w:b/>
          <w:szCs w:val="20"/>
          <w:lang w:val="en-GB"/>
        </w:rPr>
      </w:pPr>
    </w:p>
    <w:p w:rsidR="0011518C" w:rsidRDefault="0011518C" w:rsidP="001F174C">
      <w:pPr>
        <w:rPr>
          <w:rFonts w:ascii="Times New Roman" w:hAnsi="Times New Roman" w:hint="eastAsia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>4:</w:t>
      </w:r>
      <w:r w:rsidRPr="004636B1">
        <w:rPr>
          <w:rFonts w:ascii="Times New Roman" w:hAnsi="Times New Roman" w:hint="eastAsia"/>
          <w:b/>
          <w:szCs w:val="20"/>
          <w:lang w:val="en-GB"/>
        </w:rPr>
        <w:t xml:space="preserve"> </w:t>
      </w:r>
      <w:r w:rsidRPr="004636B1">
        <w:rPr>
          <w:rFonts w:ascii="Times New Roman" w:hAnsi="Times New Roman" w:cs="Times New Roman"/>
          <w:b/>
          <w:lang w:val="en-GB"/>
        </w:rPr>
        <w:t xml:space="preserve">When CCS from </w:t>
      </w:r>
      <w:proofErr w:type="spellStart"/>
      <w:r w:rsidRPr="004636B1">
        <w:rPr>
          <w:rFonts w:ascii="Times New Roman" w:hAnsi="Times New Roman" w:cs="Times New Roman"/>
          <w:b/>
          <w:lang w:val="en-GB"/>
        </w:rPr>
        <w:t>sSCell</w:t>
      </w:r>
      <w:proofErr w:type="spellEnd"/>
      <w:r w:rsidRPr="004636B1">
        <w:rPr>
          <w:rFonts w:ascii="Times New Roman" w:hAnsi="Times New Roman" w:cs="Times New Roman"/>
          <w:b/>
          <w:lang w:val="en-GB"/>
        </w:rPr>
        <w:t xml:space="preserve"> to </w:t>
      </w:r>
      <w:proofErr w:type="spellStart"/>
      <w:r w:rsidRPr="004636B1">
        <w:rPr>
          <w:rFonts w:ascii="Times New Roman" w:hAnsi="Times New Roman" w:cs="Times New Roman"/>
          <w:b/>
          <w:lang w:val="en-GB"/>
        </w:rPr>
        <w:t>PCell</w:t>
      </w:r>
      <w:proofErr w:type="spellEnd"/>
      <w:r w:rsidRPr="004636B1">
        <w:rPr>
          <w:rFonts w:ascii="Times New Roman" w:hAnsi="Times New Roman" w:cs="Times New Roman"/>
          <w:b/>
          <w:lang w:val="en-GB"/>
        </w:rPr>
        <w:t>/</w:t>
      </w:r>
      <w:proofErr w:type="spellStart"/>
      <w:r w:rsidRPr="004636B1">
        <w:rPr>
          <w:rFonts w:ascii="Times New Roman" w:hAnsi="Times New Roman" w:cs="Times New Roman"/>
          <w:b/>
          <w:lang w:val="en-GB"/>
        </w:rPr>
        <w:t>PSCell</w:t>
      </w:r>
      <w:proofErr w:type="spellEnd"/>
      <w:r w:rsidRPr="004636B1">
        <w:rPr>
          <w:rFonts w:ascii="Times New Roman" w:hAnsi="Times New Roman" w:cs="Times New Roman"/>
          <w:b/>
          <w:lang w:val="en-GB"/>
        </w:rPr>
        <w:t xml:space="preserve"> is c</w:t>
      </w:r>
      <w:bookmarkStart w:id="6" w:name="_GoBack"/>
      <w:bookmarkEnd w:id="6"/>
      <w:r w:rsidRPr="004636B1">
        <w:rPr>
          <w:rFonts w:ascii="Times New Roman" w:hAnsi="Times New Roman" w:cs="Times New Roman"/>
          <w:b/>
          <w:lang w:val="en-GB"/>
        </w:rPr>
        <w:t>onfigured, the configuration of Type 3 CSS set for DCI formats 2_</w:t>
      </w:r>
      <w:r>
        <w:rPr>
          <w:rFonts w:ascii="Times New Roman" w:hAnsi="Times New Roman" w:cs="Times New Roman" w:hint="eastAsia"/>
          <w:b/>
          <w:lang w:val="en-GB"/>
        </w:rPr>
        <w:t>5</w:t>
      </w:r>
      <w:r w:rsidRPr="004636B1">
        <w:rPr>
          <w:rFonts w:ascii="Times New Roman" w:hAnsi="Times New Roman" w:cs="Times New Roman"/>
          <w:b/>
          <w:lang w:val="en-GB"/>
        </w:rPr>
        <w:t>, 2_</w:t>
      </w:r>
      <w:r>
        <w:rPr>
          <w:rFonts w:ascii="Times New Roman" w:hAnsi="Times New Roman" w:cs="Times New Roman" w:hint="eastAsia"/>
          <w:b/>
          <w:lang w:val="en-GB"/>
        </w:rPr>
        <w:t>6</w:t>
      </w:r>
      <w:r w:rsidRPr="004636B1">
        <w:rPr>
          <w:rFonts w:ascii="Times New Roman" w:hAnsi="Times New Roman" w:cs="Times New Roman"/>
          <w:b/>
          <w:lang w:val="en-GB"/>
        </w:rPr>
        <w:t xml:space="preserve"> and applicability of the information in the DCI formats are the same as in Rel-15/Rel-16</w:t>
      </w:r>
      <w:r w:rsidRPr="004636B1">
        <w:rPr>
          <w:rFonts w:ascii="Times New Roman" w:hAnsi="Times New Roman" w:hint="eastAsia"/>
          <w:b/>
          <w:szCs w:val="20"/>
          <w:lang w:val="en-GB"/>
        </w:rPr>
        <w:t>.</w:t>
      </w:r>
    </w:p>
    <w:p w:rsidR="00081EA2" w:rsidRDefault="00081EA2" w:rsidP="001F174C">
      <w:pPr>
        <w:rPr>
          <w:rFonts w:ascii="Times New Roman" w:hAnsi="Times New Roman"/>
          <w:b/>
          <w:szCs w:val="20"/>
          <w:lang w:val="en-GB"/>
        </w:rPr>
      </w:pPr>
    </w:p>
    <w:p w:rsidR="000305CC" w:rsidRPr="007D6849" w:rsidRDefault="000305CC" w:rsidP="001F174C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 w:rsidR="0011518C">
        <w:rPr>
          <w:rFonts w:ascii="Times New Roman" w:hAnsi="Times New Roman" w:hint="eastAsia"/>
          <w:b/>
          <w:szCs w:val="20"/>
          <w:lang w:val="en-GB"/>
        </w:rPr>
        <w:t>5</w:t>
      </w:r>
      <w:r>
        <w:rPr>
          <w:rFonts w:ascii="Times New Roman" w:hAnsi="Times New Roman" w:hint="eastAsia"/>
          <w:b/>
          <w:szCs w:val="20"/>
          <w:lang w:val="en-GB"/>
        </w:rPr>
        <w:t xml:space="preserve">: USS associated with either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fallback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DCI formats or non-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fallback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DCI formats cannot be configured on the P(s</w:t>
      </w:r>
      <w:proofErr w:type="gramStart"/>
      <w:r>
        <w:rPr>
          <w:rFonts w:ascii="Times New Roman" w:hAnsi="Times New Roman" w:hint="eastAsia"/>
          <w:b/>
          <w:szCs w:val="20"/>
          <w:lang w:val="en-GB"/>
        </w:rPr>
        <w:t>)Cell</w:t>
      </w:r>
      <w:proofErr w:type="gramEnd"/>
      <w:r>
        <w:rPr>
          <w:rFonts w:ascii="Times New Roman" w:hAnsi="Times New Roman" w:hint="eastAsia"/>
          <w:b/>
          <w:szCs w:val="20"/>
          <w:lang w:val="en-GB"/>
        </w:rPr>
        <w:t xml:space="preserve"> if it is cross-carrier scheduled by a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SCell</w:t>
      </w:r>
      <w:proofErr w:type="spell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830F4E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References</w:t>
      </w:r>
    </w:p>
    <w:p w:rsidR="00F05236" w:rsidRPr="004B4E51" w:rsidRDefault="005D5993" w:rsidP="005D5993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40" w:hangingChars="270" w:hanging="540"/>
        <w:rPr>
          <w:rFonts w:eastAsia="宋体"/>
          <w:noProof/>
          <w:sz w:val="21"/>
          <w:lang w:eastAsia="zh-CN"/>
        </w:rPr>
      </w:pPr>
      <w:bookmarkStart w:id="7" w:name="_Ref21114833"/>
      <w:bookmarkStart w:id="8" w:name="_Ref31722791"/>
      <w:bookmarkStart w:id="9" w:name="_Ref509915661"/>
      <w:bookmarkStart w:id="10" w:name="_Ref506196618"/>
      <w:bookmarkStart w:id="11" w:name="_Ref503528421"/>
      <w:bookmarkStart w:id="12" w:name="_Ref503294753"/>
      <w:bookmarkStart w:id="13" w:name="_Ref492653725"/>
      <w:bookmarkStart w:id="14" w:name="_Ref498702536"/>
      <w:bookmarkStart w:id="15" w:name="_Ref520883466"/>
      <w:r w:rsidRPr="005D5993">
        <w:rPr>
          <w:rFonts w:eastAsiaTheme="minorEastAsia"/>
          <w:lang w:eastAsia="zh-CN"/>
        </w:rPr>
        <w:t>RP-1932</w:t>
      </w:r>
      <w:r w:rsidR="006A1C54">
        <w:rPr>
          <w:rFonts w:eastAsiaTheme="minorEastAsia" w:hint="eastAsia"/>
          <w:lang w:eastAsia="zh-CN"/>
        </w:rPr>
        <w:t>60</w:t>
      </w:r>
      <w:r w:rsidR="00F05236">
        <w:rPr>
          <w:rFonts w:eastAsiaTheme="minorEastAsia" w:hint="eastAsia"/>
          <w:lang w:eastAsia="zh-CN"/>
        </w:rPr>
        <w:t xml:space="preserve">, </w:t>
      </w:r>
      <w:r w:rsidR="00F05236">
        <w:rPr>
          <w:rFonts w:eastAsiaTheme="minorEastAsia"/>
          <w:lang w:eastAsia="zh-CN"/>
        </w:rPr>
        <w:t>“</w:t>
      </w:r>
      <w:r w:rsidR="006A1C54" w:rsidRPr="006A1C54">
        <w:rPr>
          <w:rFonts w:eastAsiaTheme="minorEastAsia"/>
          <w:lang w:eastAsia="zh-CN"/>
        </w:rPr>
        <w:t>New WID on NR Dynamic spectrum sharing (DSS)</w:t>
      </w:r>
      <w:r w:rsidR="00F05236">
        <w:rPr>
          <w:rFonts w:eastAsiaTheme="minorEastAsia"/>
          <w:lang w:eastAsia="zh-CN"/>
        </w:rPr>
        <w:t>”</w:t>
      </w:r>
      <w:r w:rsidR="00F0523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Ericsson</w:t>
      </w:r>
      <w:r w:rsidR="00F05236">
        <w:rPr>
          <w:rFonts w:eastAsiaTheme="minorEastAsia" w:hint="eastAsia"/>
          <w:lang w:eastAsia="zh-CN"/>
        </w:rPr>
        <w:t>,</w:t>
      </w:r>
      <w:bookmarkEnd w:id="7"/>
      <w:r>
        <w:rPr>
          <w:rFonts w:eastAsiaTheme="minorEastAsia" w:hint="eastAsia"/>
          <w:lang w:eastAsia="zh-CN"/>
        </w:rPr>
        <w:t xml:space="preserve"> RAN#86</w:t>
      </w:r>
      <w:bookmarkEnd w:id="8"/>
      <w:r w:rsidR="00F05236">
        <w:rPr>
          <w:rFonts w:eastAsiaTheme="minorEastAsia" w:hint="eastAsia"/>
          <w:lang w:eastAsia="zh-CN"/>
        </w:rPr>
        <w:t xml:space="preserve"> </w:t>
      </w:r>
    </w:p>
    <w:p w:rsidR="004B4E51" w:rsidRPr="00722A3D" w:rsidRDefault="00642CCE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lang w:eastAsia="zh-CN"/>
        </w:rPr>
      </w:pPr>
      <w:bookmarkStart w:id="16" w:name="_Ref31744082"/>
      <w:r>
        <w:rPr>
          <w:rFonts w:eastAsia="宋体" w:hint="eastAsia"/>
          <w:noProof/>
          <w:sz w:val="21"/>
          <w:lang w:eastAsia="zh-CN"/>
        </w:rPr>
        <w:t>TS38.213, V15.</w:t>
      </w:r>
      <w:r w:rsidR="00D41C8E">
        <w:rPr>
          <w:rFonts w:eastAsia="宋体" w:hint="eastAsia"/>
          <w:noProof/>
          <w:sz w:val="21"/>
          <w:lang w:eastAsia="zh-CN"/>
        </w:rPr>
        <w:t>9</w:t>
      </w:r>
      <w:r>
        <w:rPr>
          <w:rFonts w:eastAsia="宋体" w:hint="eastAsia"/>
          <w:noProof/>
          <w:sz w:val="21"/>
          <w:lang w:eastAsia="zh-CN"/>
        </w:rPr>
        <w:t>.0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4B4E51" w:rsidRPr="00722A3D" w:rsidSect="00573315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657" w:rsidRDefault="00502657" w:rsidP="00E9523A">
      <w:pPr>
        <w:ind w:left="-2"/>
      </w:pPr>
      <w:r>
        <w:separator/>
      </w:r>
    </w:p>
  </w:endnote>
  <w:endnote w:type="continuationSeparator" w:id="0">
    <w:p w:rsidR="00502657" w:rsidRDefault="00502657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657" w:rsidRDefault="00502657" w:rsidP="00E9523A">
      <w:pPr>
        <w:ind w:left="-2"/>
      </w:pPr>
      <w:r>
        <w:separator/>
      </w:r>
    </w:p>
  </w:footnote>
  <w:footnote w:type="continuationSeparator" w:id="0">
    <w:p w:rsidR="00502657" w:rsidRDefault="00502657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20" w:rsidRPr="001A329E" w:rsidRDefault="0043442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05pt;height:11.05pt" o:bullet="t">
        <v:imagedata r:id="rId1" o:title="mso1FF7"/>
      </v:shape>
    </w:pict>
  </w:numPicBullet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3921ED"/>
    <w:multiLevelType w:val="hybridMultilevel"/>
    <w:tmpl w:val="85A44FBE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5025657"/>
    <w:multiLevelType w:val="hybridMultilevel"/>
    <w:tmpl w:val="241497E0"/>
    <w:lvl w:ilvl="0" w:tplc="04090007">
      <w:start w:val="1"/>
      <w:numFmt w:val="bullet"/>
      <w:lvlText w:val=""/>
      <w:lvlPicBulletId w:val="0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D446D1"/>
    <w:multiLevelType w:val="hybridMultilevel"/>
    <w:tmpl w:val="0A3864F6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F085333"/>
    <w:multiLevelType w:val="hybridMultilevel"/>
    <w:tmpl w:val="0A7A561C"/>
    <w:lvl w:ilvl="0" w:tplc="06181EC8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2FD3193"/>
    <w:multiLevelType w:val="hybridMultilevel"/>
    <w:tmpl w:val="2B4C837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E008AA"/>
    <w:multiLevelType w:val="hybridMultilevel"/>
    <w:tmpl w:val="88CC88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EE64CA"/>
    <w:multiLevelType w:val="hybridMultilevel"/>
    <w:tmpl w:val="DC8EDCA6"/>
    <w:lvl w:ilvl="0" w:tplc="4DC6F5FC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180C8B"/>
    <w:multiLevelType w:val="hybridMultilevel"/>
    <w:tmpl w:val="A6081E80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F783811"/>
    <w:multiLevelType w:val="hybridMultilevel"/>
    <w:tmpl w:val="26E0C1E0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36A34F7C"/>
    <w:multiLevelType w:val="hybridMultilevel"/>
    <w:tmpl w:val="00DE9E72"/>
    <w:lvl w:ilvl="0" w:tplc="47FE5E7E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83B645E"/>
    <w:multiLevelType w:val="hybridMultilevel"/>
    <w:tmpl w:val="DB86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7226E0"/>
    <w:multiLevelType w:val="multilevel"/>
    <w:tmpl w:val="3E76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8F26E64"/>
    <w:multiLevelType w:val="hybridMultilevel"/>
    <w:tmpl w:val="4AE463DE"/>
    <w:lvl w:ilvl="0" w:tplc="1EA0313C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39066679"/>
    <w:multiLevelType w:val="hybridMultilevel"/>
    <w:tmpl w:val="0A2A6CD6"/>
    <w:lvl w:ilvl="0" w:tplc="44F25C0A">
      <w:start w:val="5"/>
      <w:numFmt w:val="bullet"/>
      <w:lvlText w:val="-"/>
      <w:lvlJc w:val="left"/>
      <w:pPr>
        <w:ind w:left="85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5">
    <w:nsid w:val="40F948A4"/>
    <w:multiLevelType w:val="hybridMultilevel"/>
    <w:tmpl w:val="2238FEB2"/>
    <w:lvl w:ilvl="0" w:tplc="BB7E6040">
      <w:start w:val="11"/>
      <w:numFmt w:val="bullet"/>
      <w:lvlText w:val="-"/>
      <w:lvlJc w:val="left"/>
      <w:pPr>
        <w:ind w:left="155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6">
    <w:nsid w:val="43BC5155"/>
    <w:multiLevelType w:val="hybridMultilevel"/>
    <w:tmpl w:val="CA3CE098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8">
    <w:nsid w:val="541D32AD"/>
    <w:multiLevelType w:val="hybridMultilevel"/>
    <w:tmpl w:val="BF547148"/>
    <w:lvl w:ilvl="0" w:tplc="DF044B6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93258A"/>
    <w:multiLevelType w:val="multilevel"/>
    <w:tmpl w:val="BF9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781E3C"/>
    <w:multiLevelType w:val="hybridMultilevel"/>
    <w:tmpl w:val="BFA0FB1E"/>
    <w:lvl w:ilvl="0" w:tplc="D87EE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F240D7"/>
    <w:multiLevelType w:val="hybridMultilevel"/>
    <w:tmpl w:val="72EC4C9A"/>
    <w:lvl w:ilvl="0" w:tplc="1A8480E2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9"/>
  </w:num>
  <w:num w:numId="4">
    <w:abstractNumId w:val="14"/>
  </w:num>
  <w:num w:numId="5">
    <w:abstractNumId w:val="21"/>
  </w:num>
  <w:num w:numId="6">
    <w:abstractNumId w:val="28"/>
  </w:num>
  <w:num w:numId="7">
    <w:abstractNumId w:val="4"/>
  </w:num>
  <w:num w:numId="8">
    <w:abstractNumId w:val="10"/>
  </w:num>
  <w:num w:numId="9">
    <w:abstractNumId w:val="20"/>
  </w:num>
  <w:num w:numId="10">
    <w:abstractNumId w:val="11"/>
  </w:num>
  <w:num w:numId="11">
    <w:abstractNumId w:val="35"/>
  </w:num>
  <w:num w:numId="12">
    <w:abstractNumId w:val="12"/>
  </w:num>
  <w:num w:numId="13">
    <w:abstractNumId w:val="34"/>
  </w:num>
  <w:num w:numId="14">
    <w:abstractNumId w:val="32"/>
  </w:num>
  <w:num w:numId="15">
    <w:abstractNumId w:val="22"/>
  </w:num>
  <w:num w:numId="16">
    <w:abstractNumId w:val="31"/>
  </w:num>
  <w:num w:numId="17">
    <w:abstractNumId w:val="23"/>
  </w:num>
  <w:num w:numId="18">
    <w:abstractNumId w:val="13"/>
  </w:num>
  <w:num w:numId="19">
    <w:abstractNumId w:val="29"/>
  </w:num>
  <w:num w:numId="20">
    <w:abstractNumId w:val="7"/>
  </w:num>
  <w:num w:numId="21">
    <w:abstractNumId w:val="37"/>
  </w:num>
  <w:num w:numId="22">
    <w:abstractNumId w:val="26"/>
  </w:num>
  <w:num w:numId="23">
    <w:abstractNumId w:val="8"/>
  </w:num>
  <w:num w:numId="24">
    <w:abstractNumId w:val="1"/>
  </w:num>
  <w:num w:numId="25">
    <w:abstractNumId w:val="25"/>
  </w:num>
  <w:num w:numId="26">
    <w:abstractNumId w:val="16"/>
  </w:num>
  <w:num w:numId="27">
    <w:abstractNumId w:val="9"/>
  </w:num>
  <w:num w:numId="28">
    <w:abstractNumId w:val="15"/>
  </w:num>
  <w:num w:numId="29">
    <w:abstractNumId w:val="30"/>
  </w:num>
  <w:num w:numId="30">
    <w:abstractNumId w:val="24"/>
  </w:num>
  <w:num w:numId="31">
    <w:abstractNumId w:val="38"/>
  </w:num>
  <w:num w:numId="32">
    <w:abstractNumId w:val="5"/>
  </w:num>
  <w:num w:numId="33">
    <w:abstractNumId w:val="3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6"/>
  </w:num>
  <w:num w:numId="36">
    <w:abstractNumId w:val="33"/>
  </w:num>
  <w:num w:numId="37">
    <w:abstractNumId w:val="18"/>
  </w:num>
  <w:num w:numId="38">
    <w:abstractNumId w:val="2"/>
  </w:num>
  <w:num w:numId="39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AA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A43"/>
    <w:rsid w:val="00005D83"/>
    <w:rsid w:val="000062DC"/>
    <w:rsid w:val="0000655A"/>
    <w:rsid w:val="000069B1"/>
    <w:rsid w:val="00007FC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5D0E"/>
    <w:rsid w:val="000161ED"/>
    <w:rsid w:val="000162EF"/>
    <w:rsid w:val="00016490"/>
    <w:rsid w:val="00016683"/>
    <w:rsid w:val="0001761E"/>
    <w:rsid w:val="00017BD0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C38"/>
    <w:rsid w:val="00023E9E"/>
    <w:rsid w:val="000242E9"/>
    <w:rsid w:val="00025C14"/>
    <w:rsid w:val="000262F8"/>
    <w:rsid w:val="000266A1"/>
    <w:rsid w:val="00026A0E"/>
    <w:rsid w:val="00026FC0"/>
    <w:rsid w:val="000305CC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21"/>
    <w:rsid w:val="00036766"/>
    <w:rsid w:val="00036F2B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5D2"/>
    <w:rsid w:val="00043AD0"/>
    <w:rsid w:val="00043C48"/>
    <w:rsid w:val="00043D61"/>
    <w:rsid w:val="00043F5C"/>
    <w:rsid w:val="00044457"/>
    <w:rsid w:val="00044DDD"/>
    <w:rsid w:val="0004534F"/>
    <w:rsid w:val="000455AE"/>
    <w:rsid w:val="000458C1"/>
    <w:rsid w:val="00045952"/>
    <w:rsid w:val="00045F8C"/>
    <w:rsid w:val="00046F5F"/>
    <w:rsid w:val="00047A45"/>
    <w:rsid w:val="00047BD5"/>
    <w:rsid w:val="00047FFE"/>
    <w:rsid w:val="000501ED"/>
    <w:rsid w:val="0005087B"/>
    <w:rsid w:val="00050BA0"/>
    <w:rsid w:val="00050E51"/>
    <w:rsid w:val="000511A0"/>
    <w:rsid w:val="0005124E"/>
    <w:rsid w:val="0005196D"/>
    <w:rsid w:val="00051A1A"/>
    <w:rsid w:val="00051A8E"/>
    <w:rsid w:val="00052577"/>
    <w:rsid w:val="000527E0"/>
    <w:rsid w:val="00052886"/>
    <w:rsid w:val="00053429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6B1D"/>
    <w:rsid w:val="00057AB9"/>
    <w:rsid w:val="000601E2"/>
    <w:rsid w:val="0006076C"/>
    <w:rsid w:val="00061E8F"/>
    <w:rsid w:val="000620EB"/>
    <w:rsid w:val="0006455E"/>
    <w:rsid w:val="000646CF"/>
    <w:rsid w:val="00064FC2"/>
    <w:rsid w:val="00064FF8"/>
    <w:rsid w:val="000650D3"/>
    <w:rsid w:val="0006534D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5E98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B36"/>
    <w:rsid w:val="00081BFB"/>
    <w:rsid w:val="00081EA2"/>
    <w:rsid w:val="00081FAF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7131"/>
    <w:rsid w:val="00087487"/>
    <w:rsid w:val="0008757D"/>
    <w:rsid w:val="0008760D"/>
    <w:rsid w:val="00090AF3"/>
    <w:rsid w:val="00090F89"/>
    <w:rsid w:val="000924D0"/>
    <w:rsid w:val="000927BA"/>
    <w:rsid w:val="00092912"/>
    <w:rsid w:val="0009369C"/>
    <w:rsid w:val="00093F31"/>
    <w:rsid w:val="0009466A"/>
    <w:rsid w:val="00094B0A"/>
    <w:rsid w:val="00094E92"/>
    <w:rsid w:val="000958C0"/>
    <w:rsid w:val="00096838"/>
    <w:rsid w:val="000971AD"/>
    <w:rsid w:val="00097D5F"/>
    <w:rsid w:val="000A0363"/>
    <w:rsid w:val="000A0665"/>
    <w:rsid w:val="000A0A44"/>
    <w:rsid w:val="000A0E25"/>
    <w:rsid w:val="000A1177"/>
    <w:rsid w:val="000A1AF5"/>
    <w:rsid w:val="000A1D32"/>
    <w:rsid w:val="000A216E"/>
    <w:rsid w:val="000A2789"/>
    <w:rsid w:val="000A2B74"/>
    <w:rsid w:val="000A3443"/>
    <w:rsid w:val="000A36EB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5A9"/>
    <w:rsid w:val="000B2D0E"/>
    <w:rsid w:val="000B326E"/>
    <w:rsid w:val="000B3EB3"/>
    <w:rsid w:val="000B4C79"/>
    <w:rsid w:val="000B5A9D"/>
    <w:rsid w:val="000B5AE7"/>
    <w:rsid w:val="000B5D57"/>
    <w:rsid w:val="000B63B3"/>
    <w:rsid w:val="000B6693"/>
    <w:rsid w:val="000B6A6A"/>
    <w:rsid w:val="000B731D"/>
    <w:rsid w:val="000B760E"/>
    <w:rsid w:val="000B7C59"/>
    <w:rsid w:val="000C0698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C04"/>
    <w:rsid w:val="000F1B95"/>
    <w:rsid w:val="000F266C"/>
    <w:rsid w:val="000F3908"/>
    <w:rsid w:val="000F3F67"/>
    <w:rsid w:val="000F4330"/>
    <w:rsid w:val="000F444E"/>
    <w:rsid w:val="000F450C"/>
    <w:rsid w:val="000F4B9E"/>
    <w:rsid w:val="000F4EC1"/>
    <w:rsid w:val="000F5057"/>
    <w:rsid w:val="000F5A2A"/>
    <w:rsid w:val="000F5BAF"/>
    <w:rsid w:val="000F663D"/>
    <w:rsid w:val="000F6BA5"/>
    <w:rsid w:val="000F6EAE"/>
    <w:rsid w:val="000F7BA1"/>
    <w:rsid w:val="000F7CC8"/>
    <w:rsid w:val="001000D8"/>
    <w:rsid w:val="0010099A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65D9"/>
    <w:rsid w:val="00106867"/>
    <w:rsid w:val="0010729F"/>
    <w:rsid w:val="00110194"/>
    <w:rsid w:val="00110795"/>
    <w:rsid w:val="0011094B"/>
    <w:rsid w:val="00110F3F"/>
    <w:rsid w:val="0011123A"/>
    <w:rsid w:val="001112CC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105"/>
    <w:rsid w:val="0011518C"/>
    <w:rsid w:val="00115A2B"/>
    <w:rsid w:val="00115EA6"/>
    <w:rsid w:val="00116D2D"/>
    <w:rsid w:val="00117D7B"/>
    <w:rsid w:val="001207BD"/>
    <w:rsid w:val="00120B56"/>
    <w:rsid w:val="001231EA"/>
    <w:rsid w:val="00123399"/>
    <w:rsid w:val="001233A1"/>
    <w:rsid w:val="00123937"/>
    <w:rsid w:val="00124011"/>
    <w:rsid w:val="0012437C"/>
    <w:rsid w:val="001245F5"/>
    <w:rsid w:val="0012464F"/>
    <w:rsid w:val="001248EB"/>
    <w:rsid w:val="00126152"/>
    <w:rsid w:val="001262A0"/>
    <w:rsid w:val="0012642C"/>
    <w:rsid w:val="00126BBD"/>
    <w:rsid w:val="00127264"/>
    <w:rsid w:val="0012731B"/>
    <w:rsid w:val="0012775C"/>
    <w:rsid w:val="00127D22"/>
    <w:rsid w:val="00130765"/>
    <w:rsid w:val="00131C36"/>
    <w:rsid w:val="00131F57"/>
    <w:rsid w:val="00132347"/>
    <w:rsid w:val="001331A9"/>
    <w:rsid w:val="001333A4"/>
    <w:rsid w:val="001337FB"/>
    <w:rsid w:val="00133BF5"/>
    <w:rsid w:val="00133C1A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5B1"/>
    <w:rsid w:val="0014084E"/>
    <w:rsid w:val="00140C34"/>
    <w:rsid w:val="00141709"/>
    <w:rsid w:val="00141AEB"/>
    <w:rsid w:val="00141B4C"/>
    <w:rsid w:val="00141CE9"/>
    <w:rsid w:val="001424D3"/>
    <w:rsid w:val="001424E7"/>
    <w:rsid w:val="001425CA"/>
    <w:rsid w:val="00142748"/>
    <w:rsid w:val="00142EFC"/>
    <w:rsid w:val="001436FC"/>
    <w:rsid w:val="00143816"/>
    <w:rsid w:val="00143C39"/>
    <w:rsid w:val="00143D7E"/>
    <w:rsid w:val="00143DDF"/>
    <w:rsid w:val="00143EB5"/>
    <w:rsid w:val="00144167"/>
    <w:rsid w:val="00144B60"/>
    <w:rsid w:val="00144C55"/>
    <w:rsid w:val="00144ECF"/>
    <w:rsid w:val="00144F8E"/>
    <w:rsid w:val="00145363"/>
    <w:rsid w:val="00146D1F"/>
    <w:rsid w:val="00147002"/>
    <w:rsid w:val="0014761F"/>
    <w:rsid w:val="001479EC"/>
    <w:rsid w:val="00150047"/>
    <w:rsid w:val="00150A7E"/>
    <w:rsid w:val="001517A8"/>
    <w:rsid w:val="00151989"/>
    <w:rsid w:val="001520CE"/>
    <w:rsid w:val="001532DD"/>
    <w:rsid w:val="00153726"/>
    <w:rsid w:val="00153B1A"/>
    <w:rsid w:val="00153E05"/>
    <w:rsid w:val="00154270"/>
    <w:rsid w:val="001549D3"/>
    <w:rsid w:val="00154EAF"/>
    <w:rsid w:val="0015501F"/>
    <w:rsid w:val="00156005"/>
    <w:rsid w:val="001562C2"/>
    <w:rsid w:val="001564AF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0C2"/>
    <w:rsid w:val="001651CB"/>
    <w:rsid w:val="00165DD7"/>
    <w:rsid w:val="001660AF"/>
    <w:rsid w:val="00166CD6"/>
    <w:rsid w:val="0016750A"/>
    <w:rsid w:val="00167942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7D9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550"/>
    <w:rsid w:val="00184ACF"/>
    <w:rsid w:val="00184B23"/>
    <w:rsid w:val="001855B7"/>
    <w:rsid w:val="001855EB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57A1"/>
    <w:rsid w:val="00197327"/>
    <w:rsid w:val="00197AA2"/>
    <w:rsid w:val="00197C69"/>
    <w:rsid w:val="00197C83"/>
    <w:rsid w:val="00197F6E"/>
    <w:rsid w:val="001A0216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4377"/>
    <w:rsid w:val="001A4454"/>
    <w:rsid w:val="001A466F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8F3"/>
    <w:rsid w:val="001B4C01"/>
    <w:rsid w:val="001B4C21"/>
    <w:rsid w:val="001B5EF3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B96"/>
    <w:rsid w:val="001C6C75"/>
    <w:rsid w:val="001C7154"/>
    <w:rsid w:val="001C7AEB"/>
    <w:rsid w:val="001D0808"/>
    <w:rsid w:val="001D0D3E"/>
    <w:rsid w:val="001D1037"/>
    <w:rsid w:val="001D15B5"/>
    <w:rsid w:val="001D1AF2"/>
    <w:rsid w:val="001D1F10"/>
    <w:rsid w:val="001D2E39"/>
    <w:rsid w:val="001D2F70"/>
    <w:rsid w:val="001D322B"/>
    <w:rsid w:val="001D34E4"/>
    <w:rsid w:val="001D3927"/>
    <w:rsid w:val="001D43B5"/>
    <w:rsid w:val="001D4B41"/>
    <w:rsid w:val="001D5175"/>
    <w:rsid w:val="001D525A"/>
    <w:rsid w:val="001D53AF"/>
    <w:rsid w:val="001D6462"/>
    <w:rsid w:val="001D7DE6"/>
    <w:rsid w:val="001E0255"/>
    <w:rsid w:val="001E0363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5D7C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B93"/>
    <w:rsid w:val="001F0D83"/>
    <w:rsid w:val="001F11C4"/>
    <w:rsid w:val="001F174C"/>
    <w:rsid w:val="001F1A1E"/>
    <w:rsid w:val="001F2018"/>
    <w:rsid w:val="001F2144"/>
    <w:rsid w:val="001F29F0"/>
    <w:rsid w:val="001F2D3A"/>
    <w:rsid w:val="001F35E5"/>
    <w:rsid w:val="001F4C37"/>
    <w:rsid w:val="001F4D02"/>
    <w:rsid w:val="001F4F88"/>
    <w:rsid w:val="001F538F"/>
    <w:rsid w:val="001F5743"/>
    <w:rsid w:val="001F5E13"/>
    <w:rsid w:val="001F5F2B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D9D"/>
    <w:rsid w:val="00204EEA"/>
    <w:rsid w:val="0020599C"/>
    <w:rsid w:val="00205D3D"/>
    <w:rsid w:val="00205E54"/>
    <w:rsid w:val="00205F30"/>
    <w:rsid w:val="00205FE7"/>
    <w:rsid w:val="002079CA"/>
    <w:rsid w:val="00207C57"/>
    <w:rsid w:val="00207CDE"/>
    <w:rsid w:val="002103FE"/>
    <w:rsid w:val="0021051F"/>
    <w:rsid w:val="002105D0"/>
    <w:rsid w:val="0021085E"/>
    <w:rsid w:val="00210977"/>
    <w:rsid w:val="00212817"/>
    <w:rsid w:val="00212C52"/>
    <w:rsid w:val="00212F60"/>
    <w:rsid w:val="00212F65"/>
    <w:rsid w:val="002132BE"/>
    <w:rsid w:val="002132CD"/>
    <w:rsid w:val="00213646"/>
    <w:rsid w:val="0021395C"/>
    <w:rsid w:val="00213D90"/>
    <w:rsid w:val="00214019"/>
    <w:rsid w:val="0021430C"/>
    <w:rsid w:val="0021468E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84"/>
    <w:rsid w:val="002205FD"/>
    <w:rsid w:val="002208B8"/>
    <w:rsid w:val="002212BF"/>
    <w:rsid w:val="002220F3"/>
    <w:rsid w:val="0022210F"/>
    <w:rsid w:val="00222E3A"/>
    <w:rsid w:val="002236CD"/>
    <w:rsid w:val="00223C5E"/>
    <w:rsid w:val="00224AAD"/>
    <w:rsid w:val="00224E64"/>
    <w:rsid w:val="00224F2F"/>
    <w:rsid w:val="00224FA3"/>
    <w:rsid w:val="00225398"/>
    <w:rsid w:val="00225B26"/>
    <w:rsid w:val="0022625F"/>
    <w:rsid w:val="002268B7"/>
    <w:rsid w:val="002268CD"/>
    <w:rsid w:val="0022739A"/>
    <w:rsid w:val="002274B4"/>
    <w:rsid w:val="00230796"/>
    <w:rsid w:val="00230EC2"/>
    <w:rsid w:val="00230FF1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F7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0A4"/>
    <w:rsid w:val="00251100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148F"/>
    <w:rsid w:val="00261F90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989"/>
    <w:rsid w:val="00270A9C"/>
    <w:rsid w:val="0027165A"/>
    <w:rsid w:val="00272027"/>
    <w:rsid w:val="0027221D"/>
    <w:rsid w:val="002724DC"/>
    <w:rsid w:val="00272B11"/>
    <w:rsid w:val="0027391F"/>
    <w:rsid w:val="00273D42"/>
    <w:rsid w:val="00274301"/>
    <w:rsid w:val="0027477B"/>
    <w:rsid w:val="00274B6F"/>
    <w:rsid w:val="0027503D"/>
    <w:rsid w:val="00275408"/>
    <w:rsid w:val="0027544B"/>
    <w:rsid w:val="0027557B"/>
    <w:rsid w:val="00275611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E37"/>
    <w:rsid w:val="00282FD6"/>
    <w:rsid w:val="00283000"/>
    <w:rsid w:val="002834F9"/>
    <w:rsid w:val="002835E6"/>
    <w:rsid w:val="002837BC"/>
    <w:rsid w:val="002838FF"/>
    <w:rsid w:val="0028503A"/>
    <w:rsid w:val="00285986"/>
    <w:rsid w:val="00285DF4"/>
    <w:rsid w:val="0028629A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2D89"/>
    <w:rsid w:val="00293892"/>
    <w:rsid w:val="002938C5"/>
    <w:rsid w:val="002939DC"/>
    <w:rsid w:val="00294001"/>
    <w:rsid w:val="0029433F"/>
    <w:rsid w:val="00295327"/>
    <w:rsid w:val="00295A68"/>
    <w:rsid w:val="002960DF"/>
    <w:rsid w:val="00296EB9"/>
    <w:rsid w:val="00297027"/>
    <w:rsid w:val="00297884"/>
    <w:rsid w:val="00297E60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A1"/>
    <w:rsid w:val="002A43CD"/>
    <w:rsid w:val="002A474F"/>
    <w:rsid w:val="002A5D68"/>
    <w:rsid w:val="002A60C0"/>
    <w:rsid w:val="002A64E2"/>
    <w:rsid w:val="002A6F54"/>
    <w:rsid w:val="002A71B9"/>
    <w:rsid w:val="002A72B5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8C5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180"/>
    <w:rsid w:val="002C745E"/>
    <w:rsid w:val="002D01F9"/>
    <w:rsid w:val="002D0A16"/>
    <w:rsid w:val="002D0D1C"/>
    <w:rsid w:val="002D0D81"/>
    <w:rsid w:val="002D1543"/>
    <w:rsid w:val="002D1B8B"/>
    <w:rsid w:val="002D29A3"/>
    <w:rsid w:val="002D31AA"/>
    <w:rsid w:val="002D35F7"/>
    <w:rsid w:val="002D37A1"/>
    <w:rsid w:val="002D382D"/>
    <w:rsid w:val="002D394A"/>
    <w:rsid w:val="002D3B32"/>
    <w:rsid w:val="002D3F8C"/>
    <w:rsid w:val="002D508C"/>
    <w:rsid w:val="002D53B8"/>
    <w:rsid w:val="002D5924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D82"/>
    <w:rsid w:val="002E608C"/>
    <w:rsid w:val="002E69C5"/>
    <w:rsid w:val="002E69F0"/>
    <w:rsid w:val="002E7E65"/>
    <w:rsid w:val="002F0B10"/>
    <w:rsid w:val="002F117C"/>
    <w:rsid w:val="002F1381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0EEE"/>
    <w:rsid w:val="0030110C"/>
    <w:rsid w:val="00301229"/>
    <w:rsid w:val="0030141C"/>
    <w:rsid w:val="00301D24"/>
    <w:rsid w:val="00301F90"/>
    <w:rsid w:val="00302F78"/>
    <w:rsid w:val="00303AAD"/>
    <w:rsid w:val="00304265"/>
    <w:rsid w:val="003045FF"/>
    <w:rsid w:val="003057AB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3B24"/>
    <w:rsid w:val="00314A7A"/>
    <w:rsid w:val="00314B72"/>
    <w:rsid w:val="00315ACC"/>
    <w:rsid w:val="00315F8D"/>
    <w:rsid w:val="00316041"/>
    <w:rsid w:val="003160C4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5C9"/>
    <w:rsid w:val="00317A2D"/>
    <w:rsid w:val="00317B18"/>
    <w:rsid w:val="003204E3"/>
    <w:rsid w:val="0032130A"/>
    <w:rsid w:val="00321CFB"/>
    <w:rsid w:val="00321D8C"/>
    <w:rsid w:val="00322377"/>
    <w:rsid w:val="003223A2"/>
    <w:rsid w:val="00322666"/>
    <w:rsid w:val="00322E88"/>
    <w:rsid w:val="00322EA9"/>
    <w:rsid w:val="00323153"/>
    <w:rsid w:val="003236E4"/>
    <w:rsid w:val="00323CC3"/>
    <w:rsid w:val="003240A0"/>
    <w:rsid w:val="0032444B"/>
    <w:rsid w:val="003249C3"/>
    <w:rsid w:val="00324F09"/>
    <w:rsid w:val="00325385"/>
    <w:rsid w:val="003254CB"/>
    <w:rsid w:val="0032550C"/>
    <w:rsid w:val="003260E7"/>
    <w:rsid w:val="00326898"/>
    <w:rsid w:val="003270A3"/>
    <w:rsid w:val="00327AD4"/>
    <w:rsid w:val="00327D38"/>
    <w:rsid w:val="0033010F"/>
    <w:rsid w:val="00331003"/>
    <w:rsid w:val="0033158B"/>
    <w:rsid w:val="00332356"/>
    <w:rsid w:val="00333C68"/>
    <w:rsid w:val="00333FCA"/>
    <w:rsid w:val="00334050"/>
    <w:rsid w:val="003347C8"/>
    <w:rsid w:val="00334A31"/>
    <w:rsid w:val="003354E6"/>
    <w:rsid w:val="00335F99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254D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65D"/>
    <w:rsid w:val="00347C74"/>
    <w:rsid w:val="00347D0A"/>
    <w:rsid w:val="00347ECD"/>
    <w:rsid w:val="00350488"/>
    <w:rsid w:val="003508E7"/>
    <w:rsid w:val="00350AC1"/>
    <w:rsid w:val="0035231E"/>
    <w:rsid w:val="00352486"/>
    <w:rsid w:val="003527F9"/>
    <w:rsid w:val="0035295A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74"/>
    <w:rsid w:val="00370CC9"/>
    <w:rsid w:val="00370CD6"/>
    <w:rsid w:val="003718DA"/>
    <w:rsid w:val="00371F89"/>
    <w:rsid w:val="00372C33"/>
    <w:rsid w:val="00372CD2"/>
    <w:rsid w:val="0037307B"/>
    <w:rsid w:val="003730C1"/>
    <w:rsid w:val="00373F8F"/>
    <w:rsid w:val="00374531"/>
    <w:rsid w:val="003748AB"/>
    <w:rsid w:val="0037521B"/>
    <w:rsid w:val="00375B41"/>
    <w:rsid w:val="00377761"/>
    <w:rsid w:val="003778C7"/>
    <w:rsid w:val="00380610"/>
    <w:rsid w:val="00380621"/>
    <w:rsid w:val="00381802"/>
    <w:rsid w:val="00381BA9"/>
    <w:rsid w:val="00381BD2"/>
    <w:rsid w:val="00382172"/>
    <w:rsid w:val="00382215"/>
    <w:rsid w:val="003823B8"/>
    <w:rsid w:val="003824A1"/>
    <w:rsid w:val="00382C16"/>
    <w:rsid w:val="00383F2E"/>
    <w:rsid w:val="00384523"/>
    <w:rsid w:val="0038471C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CA5"/>
    <w:rsid w:val="00390E59"/>
    <w:rsid w:val="0039120D"/>
    <w:rsid w:val="003915E7"/>
    <w:rsid w:val="00391AC1"/>
    <w:rsid w:val="00391BEA"/>
    <w:rsid w:val="003920B7"/>
    <w:rsid w:val="00392284"/>
    <w:rsid w:val="0039249F"/>
    <w:rsid w:val="00392975"/>
    <w:rsid w:val="00393B1F"/>
    <w:rsid w:val="0039493D"/>
    <w:rsid w:val="00394981"/>
    <w:rsid w:val="00394F25"/>
    <w:rsid w:val="00395045"/>
    <w:rsid w:val="0039518E"/>
    <w:rsid w:val="003956C7"/>
    <w:rsid w:val="00395A78"/>
    <w:rsid w:val="00395BAB"/>
    <w:rsid w:val="00395D53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34CF"/>
    <w:rsid w:val="003A3869"/>
    <w:rsid w:val="003A38EE"/>
    <w:rsid w:val="003A3B24"/>
    <w:rsid w:val="003A3C13"/>
    <w:rsid w:val="003A3EB8"/>
    <w:rsid w:val="003A3FFE"/>
    <w:rsid w:val="003A4800"/>
    <w:rsid w:val="003A4C09"/>
    <w:rsid w:val="003A5A31"/>
    <w:rsid w:val="003A5C69"/>
    <w:rsid w:val="003A5D50"/>
    <w:rsid w:val="003A5E94"/>
    <w:rsid w:val="003B069F"/>
    <w:rsid w:val="003B06DC"/>
    <w:rsid w:val="003B0787"/>
    <w:rsid w:val="003B169F"/>
    <w:rsid w:val="003B1B52"/>
    <w:rsid w:val="003B1D02"/>
    <w:rsid w:val="003B21A3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1BD"/>
    <w:rsid w:val="003C7223"/>
    <w:rsid w:val="003C7BD4"/>
    <w:rsid w:val="003C7D4A"/>
    <w:rsid w:val="003D01CE"/>
    <w:rsid w:val="003D0EB5"/>
    <w:rsid w:val="003D1030"/>
    <w:rsid w:val="003D1434"/>
    <w:rsid w:val="003D14A2"/>
    <w:rsid w:val="003D1770"/>
    <w:rsid w:val="003D1C55"/>
    <w:rsid w:val="003D29D0"/>
    <w:rsid w:val="003D2C36"/>
    <w:rsid w:val="003D2EC8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388"/>
    <w:rsid w:val="003E06AB"/>
    <w:rsid w:val="003E081A"/>
    <w:rsid w:val="003E0858"/>
    <w:rsid w:val="003E089E"/>
    <w:rsid w:val="003E1521"/>
    <w:rsid w:val="003E1A33"/>
    <w:rsid w:val="003E20A7"/>
    <w:rsid w:val="003E24F7"/>
    <w:rsid w:val="003E2DD0"/>
    <w:rsid w:val="003E2FA7"/>
    <w:rsid w:val="003E3145"/>
    <w:rsid w:val="003E40AD"/>
    <w:rsid w:val="003E4F8A"/>
    <w:rsid w:val="003E5014"/>
    <w:rsid w:val="003E534A"/>
    <w:rsid w:val="003E55C9"/>
    <w:rsid w:val="003E5794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4E0"/>
    <w:rsid w:val="00400B6A"/>
    <w:rsid w:val="0040125D"/>
    <w:rsid w:val="00401C31"/>
    <w:rsid w:val="00401C59"/>
    <w:rsid w:val="00402093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57C"/>
    <w:rsid w:val="00413BE1"/>
    <w:rsid w:val="004147C7"/>
    <w:rsid w:val="00414E4A"/>
    <w:rsid w:val="00414F8D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0923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5FCB"/>
    <w:rsid w:val="0042608C"/>
    <w:rsid w:val="00427A8B"/>
    <w:rsid w:val="004301E8"/>
    <w:rsid w:val="00430401"/>
    <w:rsid w:val="00430B6E"/>
    <w:rsid w:val="00430EDA"/>
    <w:rsid w:val="00430F00"/>
    <w:rsid w:val="00432898"/>
    <w:rsid w:val="00433815"/>
    <w:rsid w:val="00433A9E"/>
    <w:rsid w:val="00433E0D"/>
    <w:rsid w:val="00434420"/>
    <w:rsid w:val="004348A6"/>
    <w:rsid w:val="004348B9"/>
    <w:rsid w:val="00434B00"/>
    <w:rsid w:val="00434C3A"/>
    <w:rsid w:val="00434D84"/>
    <w:rsid w:val="00434F7B"/>
    <w:rsid w:val="0043540A"/>
    <w:rsid w:val="004362D7"/>
    <w:rsid w:val="00436420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71D"/>
    <w:rsid w:val="00442798"/>
    <w:rsid w:val="00442D73"/>
    <w:rsid w:val="004431DC"/>
    <w:rsid w:val="004433A4"/>
    <w:rsid w:val="004440E2"/>
    <w:rsid w:val="00444485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0D8"/>
    <w:rsid w:val="00452494"/>
    <w:rsid w:val="00452ABE"/>
    <w:rsid w:val="00452BE0"/>
    <w:rsid w:val="0045316E"/>
    <w:rsid w:val="0045327B"/>
    <w:rsid w:val="00453BE9"/>
    <w:rsid w:val="00454A5D"/>
    <w:rsid w:val="0045506C"/>
    <w:rsid w:val="00455641"/>
    <w:rsid w:val="00455754"/>
    <w:rsid w:val="00455B12"/>
    <w:rsid w:val="00456265"/>
    <w:rsid w:val="004567E9"/>
    <w:rsid w:val="00456A2F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B0D"/>
    <w:rsid w:val="00461C54"/>
    <w:rsid w:val="00461C5A"/>
    <w:rsid w:val="00462CBD"/>
    <w:rsid w:val="0046308C"/>
    <w:rsid w:val="004635F6"/>
    <w:rsid w:val="004636B1"/>
    <w:rsid w:val="0046478E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0A2"/>
    <w:rsid w:val="0047135D"/>
    <w:rsid w:val="00471866"/>
    <w:rsid w:val="00471DE8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524"/>
    <w:rsid w:val="00474729"/>
    <w:rsid w:val="0047488B"/>
    <w:rsid w:val="004750AB"/>
    <w:rsid w:val="00475657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7DF"/>
    <w:rsid w:val="00483BF0"/>
    <w:rsid w:val="004850B0"/>
    <w:rsid w:val="0048620C"/>
    <w:rsid w:val="004864D8"/>
    <w:rsid w:val="0048684E"/>
    <w:rsid w:val="00486E8A"/>
    <w:rsid w:val="00486F30"/>
    <w:rsid w:val="00487422"/>
    <w:rsid w:val="004878C7"/>
    <w:rsid w:val="004878C9"/>
    <w:rsid w:val="00487A41"/>
    <w:rsid w:val="004900CE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C30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478"/>
    <w:rsid w:val="004A0FAA"/>
    <w:rsid w:val="004A0FCD"/>
    <w:rsid w:val="004A1251"/>
    <w:rsid w:val="004A1385"/>
    <w:rsid w:val="004A1551"/>
    <w:rsid w:val="004A1994"/>
    <w:rsid w:val="004A1A82"/>
    <w:rsid w:val="004A1B61"/>
    <w:rsid w:val="004A2203"/>
    <w:rsid w:val="004A2630"/>
    <w:rsid w:val="004A2797"/>
    <w:rsid w:val="004A3B96"/>
    <w:rsid w:val="004A41E2"/>
    <w:rsid w:val="004A586E"/>
    <w:rsid w:val="004A6474"/>
    <w:rsid w:val="004A6CD6"/>
    <w:rsid w:val="004A6F61"/>
    <w:rsid w:val="004A7649"/>
    <w:rsid w:val="004A76A4"/>
    <w:rsid w:val="004A7AFB"/>
    <w:rsid w:val="004A7BB2"/>
    <w:rsid w:val="004A7E89"/>
    <w:rsid w:val="004A7F6A"/>
    <w:rsid w:val="004A7F73"/>
    <w:rsid w:val="004B1DFF"/>
    <w:rsid w:val="004B3113"/>
    <w:rsid w:val="004B427D"/>
    <w:rsid w:val="004B4A1A"/>
    <w:rsid w:val="004B4B8F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D0633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579B"/>
    <w:rsid w:val="004D5CEC"/>
    <w:rsid w:val="004D5F4E"/>
    <w:rsid w:val="004D61A4"/>
    <w:rsid w:val="004D76F2"/>
    <w:rsid w:val="004D7877"/>
    <w:rsid w:val="004D7D52"/>
    <w:rsid w:val="004E030F"/>
    <w:rsid w:val="004E0A7F"/>
    <w:rsid w:val="004E16A7"/>
    <w:rsid w:val="004E26D8"/>
    <w:rsid w:val="004E46C0"/>
    <w:rsid w:val="004E480A"/>
    <w:rsid w:val="004E4B3F"/>
    <w:rsid w:val="004E4D56"/>
    <w:rsid w:val="004E540F"/>
    <w:rsid w:val="004E54FB"/>
    <w:rsid w:val="004E56FE"/>
    <w:rsid w:val="004E59D3"/>
    <w:rsid w:val="004E6491"/>
    <w:rsid w:val="004E6741"/>
    <w:rsid w:val="004E6C71"/>
    <w:rsid w:val="004E6CC2"/>
    <w:rsid w:val="004E741E"/>
    <w:rsid w:val="004E7A9F"/>
    <w:rsid w:val="004F0907"/>
    <w:rsid w:val="004F0FF4"/>
    <w:rsid w:val="004F1822"/>
    <w:rsid w:val="004F194B"/>
    <w:rsid w:val="004F1B30"/>
    <w:rsid w:val="004F3423"/>
    <w:rsid w:val="004F3916"/>
    <w:rsid w:val="004F4199"/>
    <w:rsid w:val="004F4B5E"/>
    <w:rsid w:val="004F4B72"/>
    <w:rsid w:val="004F4D3D"/>
    <w:rsid w:val="004F4E16"/>
    <w:rsid w:val="004F5060"/>
    <w:rsid w:val="004F506F"/>
    <w:rsid w:val="004F509C"/>
    <w:rsid w:val="004F51EF"/>
    <w:rsid w:val="004F5AC2"/>
    <w:rsid w:val="004F6238"/>
    <w:rsid w:val="004F7F18"/>
    <w:rsid w:val="005001B5"/>
    <w:rsid w:val="00500503"/>
    <w:rsid w:val="00501A58"/>
    <w:rsid w:val="00501AD6"/>
    <w:rsid w:val="005021BB"/>
    <w:rsid w:val="00502657"/>
    <w:rsid w:val="0050299C"/>
    <w:rsid w:val="005029FB"/>
    <w:rsid w:val="00503FEA"/>
    <w:rsid w:val="0050447C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460"/>
    <w:rsid w:val="00512641"/>
    <w:rsid w:val="00512896"/>
    <w:rsid w:val="00512DBA"/>
    <w:rsid w:val="00513080"/>
    <w:rsid w:val="00513183"/>
    <w:rsid w:val="00513467"/>
    <w:rsid w:val="00513A1A"/>
    <w:rsid w:val="005140B7"/>
    <w:rsid w:val="005142A1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3A6"/>
    <w:rsid w:val="005226AD"/>
    <w:rsid w:val="00522D36"/>
    <w:rsid w:val="00522DBA"/>
    <w:rsid w:val="00522ED4"/>
    <w:rsid w:val="00523302"/>
    <w:rsid w:val="005238D7"/>
    <w:rsid w:val="00523E0D"/>
    <w:rsid w:val="005241A1"/>
    <w:rsid w:val="005241E4"/>
    <w:rsid w:val="00525264"/>
    <w:rsid w:val="0052594E"/>
    <w:rsid w:val="00525D7F"/>
    <w:rsid w:val="005264E7"/>
    <w:rsid w:val="00526A14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2F5C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928"/>
    <w:rsid w:val="00537A7A"/>
    <w:rsid w:val="00540181"/>
    <w:rsid w:val="00540893"/>
    <w:rsid w:val="00541051"/>
    <w:rsid w:val="00541A55"/>
    <w:rsid w:val="0054284E"/>
    <w:rsid w:val="00542F64"/>
    <w:rsid w:val="0054344F"/>
    <w:rsid w:val="00544155"/>
    <w:rsid w:val="00544522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1FD8"/>
    <w:rsid w:val="00552D5E"/>
    <w:rsid w:val="00552F91"/>
    <w:rsid w:val="00552FD9"/>
    <w:rsid w:val="00553E3E"/>
    <w:rsid w:val="00554353"/>
    <w:rsid w:val="00554745"/>
    <w:rsid w:val="00554F50"/>
    <w:rsid w:val="00555659"/>
    <w:rsid w:val="00555849"/>
    <w:rsid w:val="00556315"/>
    <w:rsid w:val="00556460"/>
    <w:rsid w:val="005567B5"/>
    <w:rsid w:val="005574DA"/>
    <w:rsid w:val="00557861"/>
    <w:rsid w:val="00557968"/>
    <w:rsid w:val="00557A50"/>
    <w:rsid w:val="00557B73"/>
    <w:rsid w:val="00557B97"/>
    <w:rsid w:val="00557C0D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A52"/>
    <w:rsid w:val="00564E6B"/>
    <w:rsid w:val="0056547C"/>
    <w:rsid w:val="00565645"/>
    <w:rsid w:val="00565AA1"/>
    <w:rsid w:val="00565CC0"/>
    <w:rsid w:val="00566015"/>
    <w:rsid w:val="0056678E"/>
    <w:rsid w:val="00566B52"/>
    <w:rsid w:val="00566B86"/>
    <w:rsid w:val="00566DB2"/>
    <w:rsid w:val="005673FF"/>
    <w:rsid w:val="005677D3"/>
    <w:rsid w:val="00567F70"/>
    <w:rsid w:val="00570165"/>
    <w:rsid w:val="005706D1"/>
    <w:rsid w:val="00570EC3"/>
    <w:rsid w:val="00571731"/>
    <w:rsid w:val="00571B16"/>
    <w:rsid w:val="00571E3F"/>
    <w:rsid w:val="0057204F"/>
    <w:rsid w:val="00572562"/>
    <w:rsid w:val="005725F7"/>
    <w:rsid w:val="005725FD"/>
    <w:rsid w:val="005727E8"/>
    <w:rsid w:val="005729D7"/>
    <w:rsid w:val="00572B43"/>
    <w:rsid w:val="00572EE8"/>
    <w:rsid w:val="00573315"/>
    <w:rsid w:val="00573873"/>
    <w:rsid w:val="005739B0"/>
    <w:rsid w:val="00573BA9"/>
    <w:rsid w:val="00573E4C"/>
    <w:rsid w:val="005744EC"/>
    <w:rsid w:val="00574AD5"/>
    <w:rsid w:val="00574C9F"/>
    <w:rsid w:val="00575D0A"/>
    <w:rsid w:val="00576030"/>
    <w:rsid w:val="00576415"/>
    <w:rsid w:val="00576465"/>
    <w:rsid w:val="005764B4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4D84"/>
    <w:rsid w:val="005858E7"/>
    <w:rsid w:val="00585CFC"/>
    <w:rsid w:val="0058658D"/>
    <w:rsid w:val="00586639"/>
    <w:rsid w:val="00587896"/>
    <w:rsid w:val="00587E32"/>
    <w:rsid w:val="00590A7C"/>
    <w:rsid w:val="00591438"/>
    <w:rsid w:val="00591D59"/>
    <w:rsid w:val="0059226C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687A"/>
    <w:rsid w:val="0059699D"/>
    <w:rsid w:val="00597704"/>
    <w:rsid w:val="005A02C8"/>
    <w:rsid w:val="005A0671"/>
    <w:rsid w:val="005A0F91"/>
    <w:rsid w:val="005A23D3"/>
    <w:rsid w:val="005A276B"/>
    <w:rsid w:val="005A2B35"/>
    <w:rsid w:val="005A2D22"/>
    <w:rsid w:val="005A2EF6"/>
    <w:rsid w:val="005A2F52"/>
    <w:rsid w:val="005A386B"/>
    <w:rsid w:val="005A43A8"/>
    <w:rsid w:val="005A459A"/>
    <w:rsid w:val="005A4CFB"/>
    <w:rsid w:val="005A5213"/>
    <w:rsid w:val="005A5251"/>
    <w:rsid w:val="005A5752"/>
    <w:rsid w:val="005A5953"/>
    <w:rsid w:val="005A5B16"/>
    <w:rsid w:val="005A5E7E"/>
    <w:rsid w:val="005A5F60"/>
    <w:rsid w:val="005A66E1"/>
    <w:rsid w:val="005A6773"/>
    <w:rsid w:val="005A774D"/>
    <w:rsid w:val="005B05A5"/>
    <w:rsid w:val="005B0869"/>
    <w:rsid w:val="005B0A4C"/>
    <w:rsid w:val="005B0DBD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320"/>
    <w:rsid w:val="005B6156"/>
    <w:rsid w:val="005B762A"/>
    <w:rsid w:val="005B7AE7"/>
    <w:rsid w:val="005C03D5"/>
    <w:rsid w:val="005C198F"/>
    <w:rsid w:val="005C23E9"/>
    <w:rsid w:val="005C25B6"/>
    <w:rsid w:val="005C2F05"/>
    <w:rsid w:val="005C3E27"/>
    <w:rsid w:val="005C4745"/>
    <w:rsid w:val="005C48EC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993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23C9"/>
    <w:rsid w:val="005E2CAA"/>
    <w:rsid w:val="005E3573"/>
    <w:rsid w:val="005E3698"/>
    <w:rsid w:val="005E419F"/>
    <w:rsid w:val="005E4A01"/>
    <w:rsid w:val="005E591D"/>
    <w:rsid w:val="005E5F82"/>
    <w:rsid w:val="005E5F9E"/>
    <w:rsid w:val="005E6581"/>
    <w:rsid w:val="005E667E"/>
    <w:rsid w:val="005E7304"/>
    <w:rsid w:val="005E7549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5742"/>
    <w:rsid w:val="005F639C"/>
    <w:rsid w:val="005F697C"/>
    <w:rsid w:val="005F6AF4"/>
    <w:rsid w:val="005F7226"/>
    <w:rsid w:val="005F7A16"/>
    <w:rsid w:val="0060023D"/>
    <w:rsid w:val="0060047E"/>
    <w:rsid w:val="00600659"/>
    <w:rsid w:val="00600D0C"/>
    <w:rsid w:val="00601241"/>
    <w:rsid w:val="006017D5"/>
    <w:rsid w:val="006017DC"/>
    <w:rsid w:val="00601A03"/>
    <w:rsid w:val="00602750"/>
    <w:rsid w:val="006031AD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387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D60"/>
    <w:rsid w:val="006254F3"/>
    <w:rsid w:val="00625784"/>
    <w:rsid w:val="006265E7"/>
    <w:rsid w:val="00626DE9"/>
    <w:rsid w:val="006270F8"/>
    <w:rsid w:val="00627E6D"/>
    <w:rsid w:val="00630593"/>
    <w:rsid w:val="00630CF2"/>
    <w:rsid w:val="00630F59"/>
    <w:rsid w:val="00630FE8"/>
    <w:rsid w:val="006324E2"/>
    <w:rsid w:val="006328E4"/>
    <w:rsid w:val="00632B34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2216"/>
    <w:rsid w:val="006424A6"/>
    <w:rsid w:val="006428F3"/>
    <w:rsid w:val="00642CCE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3F5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005"/>
    <w:rsid w:val="0065600E"/>
    <w:rsid w:val="006561DB"/>
    <w:rsid w:val="0065644C"/>
    <w:rsid w:val="00656463"/>
    <w:rsid w:val="00656CAD"/>
    <w:rsid w:val="00656E41"/>
    <w:rsid w:val="006570D9"/>
    <w:rsid w:val="00657544"/>
    <w:rsid w:val="00657907"/>
    <w:rsid w:val="00660333"/>
    <w:rsid w:val="0066073F"/>
    <w:rsid w:val="00661142"/>
    <w:rsid w:val="00661EA1"/>
    <w:rsid w:val="00662912"/>
    <w:rsid w:val="00663AD4"/>
    <w:rsid w:val="00663BF4"/>
    <w:rsid w:val="006641F6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15EA"/>
    <w:rsid w:val="00671CEF"/>
    <w:rsid w:val="00671D46"/>
    <w:rsid w:val="00672813"/>
    <w:rsid w:val="00672D98"/>
    <w:rsid w:val="0067369A"/>
    <w:rsid w:val="00673E9E"/>
    <w:rsid w:val="00673F5A"/>
    <w:rsid w:val="006747D6"/>
    <w:rsid w:val="006749C5"/>
    <w:rsid w:val="00675855"/>
    <w:rsid w:val="00675A08"/>
    <w:rsid w:val="00675ADB"/>
    <w:rsid w:val="00675FC9"/>
    <w:rsid w:val="00676122"/>
    <w:rsid w:val="00676630"/>
    <w:rsid w:val="006769E8"/>
    <w:rsid w:val="00677278"/>
    <w:rsid w:val="00677DDC"/>
    <w:rsid w:val="006801E5"/>
    <w:rsid w:val="00680D92"/>
    <w:rsid w:val="00680DF1"/>
    <w:rsid w:val="00681EDE"/>
    <w:rsid w:val="006824E8"/>
    <w:rsid w:val="0068264F"/>
    <w:rsid w:val="0068265A"/>
    <w:rsid w:val="00682FCF"/>
    <w:rsid w:val="00683464"/>
    <w:rsid w:val="00683BE4"/>
    <w:rsid w:val="00684514"/>
    <w:rsid w:val="00684706"/>
    <w:rsid w:val="006847B6"/>
    <w:rsid w:val="00684CC1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55"/>
    <w:rsid w:val="0069183C"/>
    <w:rsid w:val="00691AA1"/>
    <w:rsid w:val="00691C80"/>
    <w:rsid w:val="006920A5"/>
    <w:rsid w:val="0069212E"/>
    <w:rsid w:val="00692320"/>
    <w:rsid w:val="006924F3"/>
    <w:rsid w:val="00692609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C54"/>
    <w:rsid w:val="006A1F0B"/>
    <w:rsid w:val="006A2485"/>
    <w:rsid w:val="006A2685"/>
    <w:rsid w:val="006A2AAD"/>
    <w:rsid w:val="006A2EC7"/>
    <w:rsid w:val="006A37B2"/>
    <w:rsid w:val="006A3D47"/>
    <w:rsid w:val="006A4462"/>
    <w:rsid w:val="006A4F16"/>
    <w:rsid w:val="006A5DA2"/>
    <w:rsid w:val="006A5F9A"/>
    <w:rsid w:val="006A65B0"/>
    <w:rsid w:val="006A665F"/>
    <w:rsid w:val="006A666F"/>
    <w:rsid w:val="006A6C2E"/>
    <w:rsid w:val="006A6DDD"/>
    <w:rsid w:val="006A7BD7"/>
    <w:rsid w:val="006A7E69"/>
    <w:rsid w:val="006A7FD6"/>
    <w:rsid w:val="006B004F"/>
    <w:rsid w:val="006B0077"/>
    <w:rsid w:val="006B023D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4"/>
    <w:rsid w:val="006B6139"/>
    <w:rsid w:val="006B6D24"/>
    <w:rsid w:val="006B70FB"/>
    <w:rsid w:val="006C18DC"/>
    <w:rsid w:val="006C2238"/>
    <w:rsid w:val="006C27DA"/>
    <w:rsid w:val="006C31DD"/>
    <w:rsid w:val="006C37C1"/>
    <w:rsid w:val="006C405D"/>
    <w:rsid w:val="006C4293"/>
    <w:rsid w:val="006C45B1"/>
    <w:rsid w:val="006C45E3"/>
    <w:rsid w:val="006C49BD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29B"/>
    <w:rsid w:val="006D38A5"/>
    <w:rsid w:val="006D3DF8"/>
    <w:rsid w:val="006D3E2B"/>
    <w:rsid w:val="006D4917"/>
    <w:rsid w:val="006D4B75"/>
    <w:rsid w:val="006D4E59"/>
    <w:rsid w:val="006D4E6E"/>
    <w:rsid w:val="006D585D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F0012"/>
    <w:rsid w:val="006F0572"/>
    <w:rsid w:val="006F093E"/>
    <w:rsid w:val="006F0E38"/>
    <w:rsid w:val="006F1589"/>
    <w:rsid w:val="006F2083"/>
    <w:rsid w:val="006F2370"/>
    <w:rsid w:val="006F25AE"/>
    <w:rsid w:val="006F27DD"/>
    <w:rsid w:val="006F324C"/>
    <w:rsid w:val="006F3E5D"/>
    <w:rsid w:val="006F406A"/>
    <w:rsid w:val="006F40EE"/>
    <w:rsid w:val="006F48CE"/>
    <w:rsid w:val="006F4AE6"/>
    <w:rsid w:val="006F4B60"/>
    <w:rsid w:val="006F4E62"/>
    <w:rsid w:val="006F5279"/>
    <w:rsid w:val="006F5753"/>
    <w:rsid w:val="006F5A48"/>
    <w:rsid w:val="006F5C62"/>
    <w:rsid w:val="006F60F7"/>
    <w:rsid w:val="006F686A"/>
    <w:rsid w:val="006F6D3E"/>
    <w:rsid w:val="006F6EA4"/>
    <w:rsid w:val="006F7D39"/>
    <w:rsid w:val="007001F2"/>
    <w:rsid w:val="00700CCE"/>
    <w:rsid w:val="00700D41"/>
    <w:rsid w:val="00700F96"/>
    <w:rsid w:val="007018AB"/>
    <w:rsid w:val="00701EF3"/>
    <w:rsid w:val="0070255E"/>
    <w:rsid w:val="00702B50"/>
    <w:rsid w:val="00703508"/>
    <w:rsid w:val="00703918"/>
    <w:rsid w:val="007039E5"/>
    <w:rsid w:val="00703E55"/>
    <w:rsid w:val="007044F9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94B"/>
    <w:rsid w:val="00711C26"/>
    <w:rsid w:val="007122E1"/>
    <w:rsid w:val="00712468"/>
    <w:rsid w:val="007126FE"/>
    <w:rsid w:val="0071281A"/>
    <w:rsid w:val="007136AE"/>
    <w:rsid w:val="0071380F"/>
    <w:rsid w:val="00714710"/>
    <w:rsid w:val="00716507"/>
    <w:rsid w:val="00716631"/>
    <w:rsid w:val="00720634"/>
    <w:rsid w:val="00721B13"/>
    <w:rsid w:val="00721F81"/>
    <w:rsid w:val="00722A3D"/>
    <w:rsid w:val="0072302A"/>
    <w:rsid w:val="007235DC"/>
    <w:rsid w:val="00723B5F"/>
    <w:rsid w:val="00723BDD"/>
    <w:rsid w:val="00723C2E"/>
    <w:rsid w:val="00723CF5"/>
    <w:rsid w:val="007246E9"/>
    <w:rsid w:val="00724B55"/>
    <w:rsid w:val="00725A8C"/>
    <w:rsid w:val="00726089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85C"/>
    <w:rsid w:val="007319E8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6465"/>
    <w:rsid w:val="00736683"/>
    <w:rsid w:val="007372F2"/>
    <w:rsid w:val="0073782C"/>
    <w:rsid w:val="00737DF0"/>
    <w:rsid w:val="00737E2A"/>
    <w:rsid w:val="00737FDA"/>
    <w:rsid w:val="00740027"/>
    <w:rsid w:val="007406F0"/>
    <w:rsid w:val="00740AF2"/>
    <w:rsid w:val="00740C60"/>
    <w:rsid w:val="00741285"/>
    <w:rsid w:val="00741F06"/>
    <w:rsid w:val="007420B2"/>
    <w:rsid w:val="0074323D"/>
    <w:rsid w:val="007438DF"/>
    <w:rsid w:val="00743EE8"/>
    <w:rsid w:val="00743FC4"/>
    <w:rsid w:val="007441E4"/>
    <w:rsid w:val="0074428D"/>
    <w:rsid w:val="007452F9"/>
    <w:rsid w:val="00746039"/>
    <w:rsid w:val="00746086"/>
    <w:rsid w:val="007461B8"/>
    <w:rsid w:val="0074653F"/>
    <w:rsid w:val="00747102"/>
    <w:rsid w:val="0074779E"/>
    <w:rsid w:val="00747BCB"/>
    <w:rsid w:val="00750C95"/>
    <w:rsid w:val="00751617"/>
    <w:rsid w:val="0075188B"/>
    <w:rsid w:val="00751C0E"/>
    <w:rsid w:val="00752489"/>
    <w:rsid w:val="00752884"/>
    <w:rsid w:val="00752934"/>
    <w:rsid w:val="00752B54"/>
    <w:rsid w:val="0075319F"/>
    <w:rsid w:val="007532A9"/>
    <w:rsid w:val="007533ED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81D"/>
    <w:rsid w:val="00760B08"/>
    <w:rsid w:val="00760B79"/>
    <w:rsid w:val="00760D16"/>
    <w:rsid w:val="00760D29"/>
    <w:rsid w:val="00760E47"/>
    <w:rsid w:val="00761040"/>
    <w:rsid w:val="00761751"/>
    <w:rsid w:val="007623B7"/>
    <w:rsid w:val="00762EA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46E"/>
    <w:rsid w:val="0076635C"/>
    <w:rsid w:val="00766612"/>
    <w:rsid w:val="0076704B"/>
    <w:rsid w:val="0076779B"/>
    <w:rsid w:val="00770408"/>
    <w:rsid w:val="00770934"/>
    <w:rsid w:val="007710EB"/>
    <w:rsid w:val="00771A19"/>
    <w:rsid w:val="00771C3F"/>
    <w:rsid w:val="00771FE2"/>
    <w:rsid w:val="0077326B"/>
    <w:rsid w:val="007736C1"/>
    <w:rsid w:val="00774450"/>
    <w:rsid w:val="00775D86"/>
    <w:rsid w:val="0077614F"/>
    <w:rsid w:val="00776634"/>
    <w:rsid w:val="00776AFA"/>
    <w:rsid w:val="00780130"/>
    <w:rsid w:val="0078038F"/>
    <w:rsid w:val="00780EB0"/>
    <w:rsid w:val="00781CD7"/>
    <w:rsid w:val="00782575"/>
    <w:rsid w:val="00782BA8"/>
    <w:rsid w:val="00782C49"/>
    <w:rsid w:val="00783194"/>
    <w:rsid w:val="00783CE8"/>
    <w:rsid w:val="00784813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82B"/>
    <w:rsid w:val="0079169D"/>
    <w:rsid w:val="00791873"/>
    <w:rsid w:val="00791F4F"/>
    <w:rsid w:val="00791F5E"/>
    <w:rsid w:val="00792013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5B8"/>
    <w:rsid w:val="007A17B8"/>
    <w:rsid w:val="007A19F2"/>
    <w:rsid w:val="007A1F96"/>
    <w:rsid w:val="007A27C2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24E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0BB"/>
    <w:rsid w:val="007C43CB"/>
    <w:rsid w:val="007C5413"/>
    <w:rsid w:val="007C5B5E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32B2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49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117F"/>
    <w:rsid w:val="007E16BB"/>
    <w:rsid w:val="007E17F3"/>
    <w:rsid w:val="007E189F"/>
    <w:rsid w:val="007E1E3F"/>
    <w:rsid w:val="007E1EF8"/>
    <w:rsid w:val="007E2BF2"/>
    <w:rsid w:val="007E30A9"/>
    <w:rsid w:val="007E30C2"/>
    <w:rsid w:val="007E3573"/>
    <w:rsid w:val="007E3A12"/>
    <w:rsid w:val="007E48D5"/>
    <w:rsid w:val="007E5364"/>
    <w:rsid w:val="007E58FA"/>
    <w:rsid w:val="007E5D2B"/>
    <w:rsid w:val="007E61E0"/>
    <w:rsid w:val="007E6771"/>
    <w:rsid w:val="007E6882"/>
    <w:rsid w:val="007E68CE"/>
    <w:rsid w:val="007E7BBD"/>
    <w:rsid w:val="007F02B4"/>
    <w:rsid w:val="007F04D7"/>
    <w:rsid w:val="007F0801"/>
    <w:rsid w:val="007F0F22"/>
    <w:rsid w:val="007F1098"/>
    <w:rsid w:val="007F157A"/>
    <w:rsid w:val="007F1EE1"/>
    <w:rsid w:val="007F21C8"/>
    <w:rsid w:val="007F24CB"/>
    <w:rsid w:val="007F26DF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5A42"/>
    <w:rsid w:val="007F662C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D9"/>
    <w:rsid w:val="00803A09"/>
    <w:rsid w:val="00804320"/>
    <w:rsid w:val="00804E0C"/>
    <w:rsid w:val="00805827"/>
    <w:rsid w:val="00805998"/>
    <w:rsid w:val="008059F2"/>
    <w:rsid w:val="0080608F"/>
    <w:rsid w:val="008060A9"/>
    <w:rsid w:val="008068B5"/>
    <w:rsid w:val="00806BB3"/>
    <w:rsid w:val="00806D78"/>
    <w:rsid w:val="0080716C"/>
    <w:rsid w:val="008105E2"/>
    <w:rsid w:val="00810760"/>
    <w:rsid w:val="00810ADC"/>
    <w:rsid w:val="00811474"/>
    <w:rsid w:val="00811F27"/>
    <w:rsid w:val="008123A7"/>
    <w:rsid w:val="00813086"/>
    <w:rsid w:val="00813856"/>
    <w:rsid w:val="00813C6B"/>
    <w:rsid w:val="008143E9"/>
    <w:rsid w:val="0081548E"/>
    <w:rsid w:val="008156FA"/>
    <w:rsid w:val="008163C4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A7B"/>
    <w:rsid w:val="00824CA0"/>
    <w:rsid w:val="008261F3"/>
    <w:rsid w:val="0082659F"/>
    <w:rsid w:val="0082671D"/>
    <w:rsid w:val="00826D17"/>
    <w:rsid w:val="00826E63"/>
    <w:rsid w:val="008274D5"/>
    <w:rsid w:val="00827676"/>
    <w:rsid w:val="00827B87"/>
    <w:rsid w:val="00830587"/>
    <w:rsid w:val="00830C9D"/>
    <w:rsid w:val="00830D4D"/>
    <w:rsid w:val="00830F4E"/>
    <w:rsid w:val="008317FA"/>
    <w:rsid w:val="00831AEA"/>
    <w:rsid w:val="00832726"/>
    <w:rsid w:val="0083314F"/>
    <w:rsid w:val="0083358C"/>
    <w:rsid w:val="008336A7"/>
    <w:rsid w:val="008336F8"/>
    <w:rsid w:val="00833AFE"/>
    <w:rsid w:val="00833FE1"/>
    <w:rsid w:val="00834136"/>
    <w:rsid w:val="00835546"/>
    <w:rsid w:val="00836195"/>
    <w:rsid w:val="00836727"/>
    <w:rsid w:val="00836D54"/>
    <w:rsid w:val="00836DBF"/>
    <w:rsid w:val="00837039"/>
    <w:rsid w:val="0083768C"/>
    <w:rsid w:val="00837A0D"/>
    <w:rsid w:val="00840A90"/>
    <w:rsid w:val="00841E1D"/>
    <w:rsid w:val="00842114"/>
    <w:rsid w:val="008423AA"/>
    <w:rsid w:val="00842579"/>
    <w:rsid w:val="00842E87"/>
    <w:rsid w:val="008431F2"/>
    <w:rsid w:val="00843312"/>
    <w:rsid w:val="0084361A"/>
    <w:rsid w:val="00843D01"/>
    <w:rsid w:val="00843F5D"/>
    <w:rsid w:val="0084467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BEA"/>
    <w:rsid w:val="00851362"/>
    <w:rsid w:val="00851915"/>
    <w:rsid w:val="0085212D"/>
    <w:rsid w:val="008524E0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5B9"/>
    <w:rsid w:val="0085664A"/>
    <w:rsid w:val="00856BB5"/>
    <w:rsid w:val="00856BE6"/>
    <w:rsid w:val="00856CA5"/>
    <w:rsid w:val="008573A3"/>
    <w:rsid w:val="00857697"/>
    <w:rsid w:val="008576EC"/>
    <w:rsid w:val="00857CDA"/>
    <w:rsid w:val="00857CE5"/>
    <w:rsid w:val="00857D37"/>
    <w:rsid w:val="00860087"/>
    <w:rsid w:val="008617DC"/>
    <w:rsid w:val="00861C59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CB0"/>
    <w:rsid w:val="00866E28"/>
    <w:rsid w:val="0087001D"/>
    <w:rsid w:val="0087026C"/>
    <w:rsid w:val="00871C85"/>
    <w:rsid w:val="008728FC"/>
    <w:rsid w:val="00872E5E"/>
    <w:rsid w:val="00872F18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254"/>
    <w:rsid w:val="00877ECE"/>
    <w:rsid w:val="00877F32"/>
    <w:rsid w:val="00881BE3"/>
    <w:rsid w:val="00883800"/>
    <w:rsid w:val="0088409B"/>
    <w:rsid w:val="00884270"/>
    <w:rsid w:val="008846E8"/>
    <w:rsid w:val="00885D5C"/>
    <w:rsid w:val="00885EDB"/>
    <w:rsid w:val="00885F62"/>
    <w:rsid w:val="00885F67"/>
    <w:rsid w:val="00886128"/>
    <w:rsid w:val="008865B5"/>
    <w:rsid w:val="0088681A"/>
    <w:rsid w:val="00886D5A"/>
    <w:rsid w:val="00886F38"/>
    <w:rsid w:val="008872DF"/>
    <w:rsid w:val="00887952"/>
    <w:rsid w:val="00890A73"/>
    <w:rsid w:val="00890D6C"/>
    <w:rsid w:val="008912CF"/>
    <w:rsid w:val="00891603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68D5"/>
    <w:rsid w:val="008B128A"/>
    <w:rsid w:val="008B1460"/>
    <w:rsid w:val="008B16F0"/>
    <w:rsid w:val="008B174E"/>
    <w:rsid w:val="008B1A8A"/>
    <w:rsid w:val="008B1D09"/>
    <w:rsid w:val="008B1D42"/>
    <w:rsid w:val="008B2D25"/>
    <w:rsid w:val="008B392F"/>
    <w:rsid w:val="008B3C31"/>
    <w:rsid w:val="008B48E3"/>
    <w:rsid w:val="008B4E20"/>
    <w:rsid w:val="008B50FB"/>
    <w:rsid w:val="008B5138"/>
    <w:rsid w:val="008B51FA"/>
    <w:rsid w:val="008B594E"/>
    <w:rsid w:val="008B5CE2"/>
    <w:rsid w:val="008B7482"/>
    <w:rsid w:val="008C02FD"/>
    <w:rsid w:val="008C0BB2"/>
    <w:rsid w:val="008C0EF2"/>
    <w:rsid w:val="008C12D5"/>
    <w:rsid w:val="008C170E"/>
    <w:rsid w:val="008C1956"/>
    <w:rsid w:val="008C22C3"/>
    <w:rsid w:val="008C26CB"/>
    <w:rsid w:val="008C27F9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7A6"/>
    <w:rsid w:val="008C77E4"/>
    <w:rsid w:val="008D02CD"/>
    <w:rsid w:val="008D033D"/>
    <w:rsid w:val="008D03CA"/>
    <w:rsid w:val="008D0B3B"/>
    <w:rsid w:val="008D135F"/>
    <w:rsid w:val="008D1417"/>
    <w:rsid w:val="008D1652"/>
    <w:rsid w:val="008D1839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04A"/>
    <w:rsid w:val="008E4739"/>
    <w:rsid w:val="008E4DB4"/>
    <w:rsid w:val="008E4DE2"/>
    <w:rsid w:val="008E5FEC"/>
    <w:rsid w:val="008E61D4"/>
    <w:rsid w:val="008E6C57"/>
    <w:rsid w:val="008F0888"/>
    <w:rsid w:val="008F12FF"/>
    <w:rsid w:val="008F1789"/>
    <w:rsid w:val="008F1B17"/>
    <w:rsid w:val="008F2009"/>
    <w:rsid w:val="008F24F6"/>
    <w:rsid w:val="008F274F"/>
    <w:rsid w:val="008F2BED"/>
    <w:rsid w:val="008F3677"/>
    <w:rsid w:val="008F4391"/>
    <w:rsid w:val="008F47FA"/>
    <w:rsid w:val="008F4C18"/>
    <w:rsid w:val="008F5019"/>
    <w:rsid w:val="008F5115"/>
    <w:rsid w:val="008F5487"/>
    <w:rsid w:val="008F5D71"/>
    <w:rsid w:val="008F6009"/>
    <w:rsid w:val="008F6211"/>
    <w:rsid w:val="008F67DF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789"/>
    <w:rsid w:val="00903B7F"/>
    <w:rsid w:val="00903DB9"/>
    <w:rsid w:val="0090424F"/>
    <w:rsid w:val="00904755"/>
    <w:rsid w:val="00904912"/>
    <w:rsid w:val="009050DF"/>
    <w:rsid w:val="0090518C"/>
    <w:rsid w:val="0090555F"/>
    <w:rsid w:val="009057D9"/>
    <w:rsid w:val="00905F0D"/>
    <w:rsid w:val="00906AFB"/>
    <w:rsid w:val="00906B3B"/>
    <w:rsid w:val="00906BB9"/>
    <w:rsid w:val="0090753E"/>
    <w:rsid w:val="00907D22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39CC"/>
    <w:rsid w:val="009144FE"/>
    <w:rsid w:val="009145DE"/>
    <w:rsid w:val="00914E1E"/>
    <w:rsid w:val="00915299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E42"/>
    <w:rsid w:val="0092603E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883"/>
    <w:rsid w:val="00944EEA"/>
    <w:rsid w:val="00945218"/>
    <w:rsid w:val="009456E6"/>
    <w:rsid w:val="00945A96"/>
    <w:rsid w:val="00945E12"/>
    <w:rsid w:val="00946003"/>
    <w:rsid w:val="009466D4"/>
    <w:rsid w:val="009467E9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81"/>
    <w:rsid w:val="00951FC7"/>
    <w:rsid w:val="00952055"/>
    <w:rsid w:val="0095206E"/>
    <w:rsid w:val="00952DAA"/>
    <w:rsid w:val="00954149"/>
    <w:rsid w:val="0095508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2F6E"/>
    <w:rsid w:val="00962FD0"/>
    <w:rsid w:val="00963028"/>
    <w:rsid w:val="009647D5"/>
    <w:rsid w:val="009649D0"/>
    <w:rsid w:val="00964E1A"/>
    <w:rsid w:val="00964F85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11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2A6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636"/>
    <w:rsid w:val="009879DC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3A71"/>
    <w:rsid w:val="009940DC"/>
    <w:rsid w:val="00994291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C6D"/>
    <w:rsid w:val="00997D92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D57"/>
    <w:rsid w:val="009A4D64"/>
    <w:rsid w:val="009A5200"/>
    <w:rsid w:val="009A55C6"/>
    <w:rsid w:val="009A575B"/>
    <w:rsid w:val="009A5CB0"/>
    <w:rsid w:val="009A5DBB"/>
    <w:rsid w:val="009A5EFF"/>
    <w:rsid w:val="009A6406"/>
    <w:rsid w:val="009A646E"/>
    <w:rsid w:val="009A6542"/>
    <w:rsid w:val="009A65DE"/>
    <w:rsid w:val="009A66D7"/>
    <w:rsid w:val="009A6F04"/>
    <w:rsid w:val="009A6FC8"/>
    <w:rsid w:val="009A7751"/>
    <w:rsid w:val="009B00EC"/>
    <w:rsid w:val="009B0207"/>
    <w:rsid w:val="009B027D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A9F"/>
    <w:rsid w:val="009C3488"/>
    <w:rsid w:val="009C35E2"/>
    <w:rsid w:val="009C3A9B"/>
    <w:rsid w:val="009C4059"/>
    <w:rsid w:val="009C42F1"/>
    <w:rsid w:val="009C4651"/>
    <w:rsid w:val="009C4729"/>
    <w:rsid w:val="009C483E"/>
    <w:rsid w:val="009C57C6"/>
    <w:rsid w:val="009C5A89"/>
    <w:rsid w:val="009C5ACE"/>
    <w:rsid w:val="009C63B2"/>
    <w:rsid w:val="009C66DC"/>
    <w:rsid w:val="009C6A5E"/>
    <w:rsid w:val="009C7D39"/>
    <w:rsid w:val="009C7E89"/>
    <w:rsid w:val="009C7EDF"/>
    <w:rsid w:val="009D09C7"/>
    <w:rsid w:val="009D1D21"/>
    <w:rsid w:val="009D237F"/>
    <w:rsid w:val="009D2424"/>
    <w:rsid w:val="009D250F"/>
    <w:rsid w:val="009D2632"/>
    <w:rsid w:val="009D296B"/>
    <w:rsid w:val="009D456E"/>
    <w:rsid w:val="009D464C"/>
    <w:rsid w:val="009D4E0B"/>
    <w:rsid w:val="009D4E30"/>
    <w:rsid w:val="009D50A6"/>
    <w:rsid w:val="009D5F71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1B08"/>
    <w:rsid w:val="009E219B"/>
    <w:rsid w:val="009E258F"/>
    <w:rsid w:val="009E2737"/>
    <w:rsid w:val="009E2FB3"/>
    <w:rsid w:val="009E338C"/>
    <w:rsid w:val="009E3A61"/>
    <w:rsid w:val="009E4BE8"/>
    <w:rsid w:val="009E4C08"/>
    <w:rsid w:val="009E5AFE"/>
    <w:rsid w:val="009E5D5A"/>
    <w:rsid w:val="009E5EFB"/>
    <w:rsid w:val="009E65B8"/>
    <w:rsid w:val="009E6946"/>
    <w:rsid w:val="009E7AA2"/>
    <w:rsid w:val="009E7F29"/>
    <w:rsid w:val="009E7F3D"/>
    <w:rsid w:val="009F04E2"/>
    <w:rsid w:val="009F1B50"/>
    <w:rsid w:val="009F25BE"/>
    <w:rsid w:val="009F2986"/>
    <w:rsid w:val="009F31CE"/>
    <w:rsid w:val="009F3DE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19C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91"/>
    <w:rsid w:val="00A15FAC"/>
    <w:rsid w:val="00A16049"/>
    <w:rsid w:val="00A16454"/>
    <w:rsid w:val="00A16C48"/>
    <w:rsid w:val="00A20704"/>
    <w:rsid w:val="00A20D35"/>
    <w:rsid w:val="00A21804"/>
    <w:rsid w:val="00A21872"/>
    <w:rsid w:val="00A2195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1D6"/>
    <w:rsid w:val="00A272B7"/>
    <w:rsid w:val="00A2755C"/>
    <w:rsid w:val="00A279A6"/>
    <w:rsid w:val="00A30B4F"/>
    <w:rsid w:val="00A3218A"/>
    <w:rsid w:val="00A3227C"/>
    <w:rsid w:val="00A32770"/>
    <w:rsid w:val="00A3297E"/>
    <w:rsid w:val="00A34118"/>
    <w:rsid w:val="00A34297"/>
    <w:rsid w:val="00A34478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072"/>
    <w:rsid w:val="00A471E7"/>
    <w:rsid w:val="00A47502"/>
    <w:rsid w:val="00A47CBA"/>
    <w:rsid w:val="00A507AA"/>
    <w:rsid w:val="00A508CD"/>
    <w:rsid w:val="00A50B7C"/>
    <w:rsid w:val="00A50EE3"/>
    <w:rsid w:val="00A5147C"/>
    <w:rsid w:val="00A51572"/>
    <w:rsid w:val="00A51B12"/>
    <w:rsid w:val="00A51BA5"/>
    <w:rsid w:val="00A520FC"/>
    <w:rsid w:val="00A5260F"/>
    <w:rsid w:val="00A52DE3"/>
    <w:rsid w:val="00A52F7E"/>
    <w:rsid w:val="00A5333B"/>
    <w:rsid w:val="00A53FB6"/>
    <w:rsid w:val="00A54009"/>
    <w:rsid w:val="00A541B8"/>
    <w:rsid w:val="00A5448A"/>
    <w:rsid w:val="00A54EEF"/>
    <w:rsid w:val="00A55131"/>
    <w:rsid w:val="00A56CD6"/>
    <w:rsid w:val="00A57BC4"/>
    <w:rsid w:val="00A57EAB"/>
    <w:rsid w:val="00A57F8B"/>
    <w:rsid w:val="00A602A8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03B7"/>
    <w:rsid w:val="00A705AA"/>
    <w:rsid w:val="00A70B42"/>
    <w:rsid w:val="00A71253"/>
    <w:rsid w:val="00A715D9"/>
    <w:rsid w:val="00A717D2"/>
    <w:rsid w:val="00A7269B"/>
    <w:rsid w:val="00A734F7"/>
    <w:rsid w:val="00A737A4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BCB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F07"/>
    <w:rsid w:val="00A93FF0"/>
    <w:rsid w:val="00A941FD"/>
    <w:rsid w:val="00A942AA"/>
    <w:rsid w:val="00A94737"/>
    <w:rsid w:val="00A94D2C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A067E"/>
    <w:rsid w:val="00AA096A"/>
    <w:rsid w:val="00AA0B49"/>
    <w:rsid w:val="00AA0BF5"/>
    <w:rsid w:val="00AA0F36"/>
    <w:rsid w:val="00AA138F"/>
    <w:rsid w:val="00AA1603"/>
    <w:rsid w:val="00AA243E"/>
    <w:rsid w:val="00AA2981"/>
    <w:rsid w:val="00AA2B90"/>
    <w:rsid w:val="00AA2B96"/>
    <w:rsid w:val="00AA35F2"/>
    <w:rsid w:val="00AA37B4"/>
    <w:rsid w:val="00AA3839"/>
    <w:rsid w:val="00AA43AE"/>
    <w:rsid w:val="00AA4D17"/>
    <w:rsid w:val="00AA4E0E"/>
    <w:rsid w:val="00AA4E5A"/>
    <w:rsid w:val="00AA6706"/>
    <w:rsid w:val="00AA6C1B"/>
    <w:rsid w:val="00AB006F"/>
    <w:rsid w:val="00AB0A8F"/>
    <w:rsid w:val="00AB27AF"/>
    <w:rsid w:val="00AB2C35"/>
    <w:rsid w:val="00AB38D1"/>
    <w:rsid w:val="00AB4411"/>
    <w:rsid w:val="00AB49E8"/>
    <w:rsid w:val="00AB4BB7"/>
    <w:rsid w:val="00AB557E"/>
    <w:rsid w:val="00AB56DD"/>
    <w:rsid w:val="00AB5F7D"/>
    <w:rsid w:val="00AB60C7"/>
    <w:rsid w:val="00AB6C31"/>
    <w:rsid w:val="00AB6E73"/>
    <w:rsid w:val="00AB7D25"/>
    <w:rsid w:val="00AC11D2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5F3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49A"/>
    <w:rsid w:val="00AF0B07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072"/>
    <w:rsid w:val="00AF5276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B67"/>
    <w:rsid w:val="00B12EA9"/>
    <w:rsid w:val="00B13011"/>
    <w:rsid w:val="00B133D9"/>
    <w:rsid w:val="00B136E2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BF9"/>
    <w:rsid w:val="00B21EB5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3C1"/>
    <w:rsid w:val="00B30DCD"/>
    <w:rsid w:val="00B31072"/>
    <w:rsid w:val="00B3132F"/>
    <w:rsid w:val="00B31AF1"/>
    <w:rsid w:val="00B31D1A"/>
    <w:rsid w:val="00B31F31"/>
    <w:rsid w:val="00B32E2D"/>
    <w:rsid w:val="00B33E70"/>
    <w:rsid w:val="00B345AA"/>
    <w:rsid w:val="00B34802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B7"/>
    <w:rsid w:val="00B42055"/>
    <w:rsid w:val="00B42079"/>
    <w:rsid w:val="00B42340"/>
    <w:rsid w:val="00B429B6"/>
    <w:rsid w:val="00B42D15"/>
    <w:rsid w:val="00B4317A"/>
    <w:rsid w:val="00B4337A"/>
    <w:rsid w:val="00B43D5F"/>
    <w:rsid w:val="00B43EED"/>
    <w:rsid w:val="00B44000"/>
    <w:rsid w:val="00B44420"/>
    <w:rsid w:val="00B44574"/>
    <w:rsid w:val="00B44708"/>
    <w:rsid w:val="00B44F06"/>
    <w:rsid w:val="00B44F53"/>
    <w:rsid w:val="00B4500B"/>
    <w:rsid w:val="00B454FA"/>
    <w:rsid w:val="00B45543"/>
    <w:rsid w:val="00B45562"/>
    <w:rsid w:val="00B45B4B"/>
    <w:rsid w:val="00B45BDF"/>
    <w:rsid w:val="00B45C2A"/>
    <w:rsid w:val="00B46113"/>
    <w:rsid w:val="00B46AE3"/>
    <w:rsid w:val="00B4751C"/>
    <w:rsid w:val="00B476BE"/>
    <w:rsid w:val="00B50A4B"/>
    <w:rsid w:val="00B50D7C"/>
    <w:rsid w:val="00B51221"/>
    <w:rsid w:val="00B5152E"/>
    <w:rsid w:val="00B51F0E"/>
    <w:rsid w:val="00B5232A"/>
    <w:rsid w:val="00B528CF"/>
    <w:rsid w:val="00B52C70"/>
    <w:rsid w:val="00B53698"/>
    <w:rsid w:val="00B53B81"/>
    <w:rsid w:val="00B5462A"/>
    <w:rsid w:val="00B54990"/>
    <w:rsid w:val="00B55BD4"/>
    <w:rsid w:val="00B560C1"/>
    <w:rsid w:val="00B565B0"/>
    <w:rsid w:val="00B566A2"/>
    <w:rsid w:val="00B56954"/>
    <w:rsid w:val="00B56C64"/>
    <w:rsid w:val="00B56C78"/>
    <w:rsid w:val="00B56F77"/>
    <w:rsid w:val="00B574F4"/>
    <w:rsid w:val="00B57DC6"/>
    <w:rsid w:val="00B6001B"/>
    <w:rsid w:val="00B60FFD"/>
    <w:rsid w:val="00B611E9"/>
    <w:rsid w:val="00B6192D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D59"/>
    <w:rsid w:val="00B73FC9"/>
    <w:rsid w:val="00B74043"/>
    <w:rsid w:val="00B7436F"/>
    <w:rsid w:val="00B746AE"/>
    <w:rsid w:val="00B758E2"/>
    <w:rsid w:val="00B7622A"/>
    <w:rsid w:val="00B76724"/>
    <w:rsid w:val="00B76A55"/>
    <w:rsid w:val="00B776E3"/>
    <w:rsid w:val="00B77EFC"/>
    <w:rsid w:val="00B821F2"/>
    <w:rsid w:val="00B83444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4E5"/>
    <w:rsid w:val="00B94F35"/>
    <w:rsid w:val="00B94F63"/>
    <w:rsid w:val="00B95F1F"/>
    <w:rsid w:val="00B962DA"/>
    <w:rsid w:val="00B9657E"/>
    <w:rsid w:val="00B9677B"/>
    <w:rsid w:val="00B96B8F"/>
    <w:rsid w:val="00B9707A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A7A38"/>
    <w:rsid w:val="00BB070D"/>
    <w:rsid w:val="00BB164B"/>
    <w:rsid w:val="00BB1AD6"/>
    <w:rsid w:val="00BB20DA"/>
    <w:rsid w:val="00BB2ECB"/>
    <w:rsid w:val="00BB3092"/>
    <w:rsid w:val="00BB319E"/>
    <w:rsid w:val="00BB371B"/>
    <w:rsid w:val="00BB3920"/>
    <w:rsid w:val="00BB473E"/>
    <w:rsid w:val="00BB5BB4"/>
    <w:rsid w:val="00BB647B"/>
    <w:rsid w:val="00BB70F6"/>
    <w:rsid w:val="00BB72B3"/>
    <w:rsid w:val="00BC1396"/>
    <w:rsid w:val="00BC17C1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57AB"/>
    <w:rsid w:val="00BC5894"/>
    <w:rsid w:val="00BC641B"/>
    <w:rsid w:val="00BC6558"/>
    <w:rsid w:val="00BC69F5"/>
    <w:rsid w:val="00BD0034"/>
    <w:rsid w:val="00BD00BD"/>
    <w:rsid w:val="00BD00E3"/>
    <w:rsid w:val="00BD06BD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8B8"/>
    <w:rsid w:val="00BE4F81"/>
    <w:rsid w:val="00BE4FD1"/>
    <w:rsid w:val="00BE571A"/>
    <w:rsid w:val="00BE5A4A"/>
    <w:rsid w:val="00BE660D"/>
    <w:rsid w:val="00BE6632"/>
    <w:rsid w:val="00BE7050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19"/>
    <w:rsid w:val="00BF65BF"/>
    <w:rsid w:val="00BF69D4"/>
    <w:rsid w:val="00BF7651"/>
    <w:rsid w:val="00BF7E7A"/>
    <w:rsid w:val="00C0002E"/>
    <w:rsid w:val="00C002AB"/>
    <w:rsid w:val="00C0062A"/>
    <w:rsid w:val="00C00DBF"/>
    <w:rsid w:val="00C00EFA"/>
    <w:rsid w:val="00C01726"/>
    <w:rsid w:val="00C01F98"/>
    <w:rsid w:val="00C02205"/>
    <w:rsid w:val="00C0246A"/>
    <w:rsid w:val="00C024C3"/>
    <w:rsid w:val="00C02A04"/>
    <w:rsid w:val="00C043BA"/>
    <w:rsid w:val="00C04411"/>
    <w:rsid w:val="00C04698"/>
    <w:rsid w:val="00C04A13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CA5"/>
    <w:rsid w:val="00C1051A"/>
    <w:rsid w:val="00C10858"/>
    <w:rsid w:val="00C10FBB"/>
    <w:rsid w:val="00C11400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1F49"/>
    <w:rsid w:val="00C22604"/>
    <w:rsid w:val="00C22BD4"/>
    <w:rsid w:val="00C24346"/>
    <w:rsid w:val="00C24474"/>
    <w:rsid w:val="00C245DD"/>
    <w:rsid w:val="00C2464A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90F"/>
    <w:rsid w:val="00C30BFA"/>
    <w:rsid w:val="00C30F48"/>
    <w:rsid w:val="00C319C9"/>
    <w:rsid w:val="00C31C33"/>
    <w:rsid w:val="00C3238B"/>
    <w:rsid w:val="00C32423"/>
    <w:rsid w:val="00C325F9"/>
    <w:rsid w:val="00C32C4D"/>
    <w:rsid w:val="00C3362D"/>
    <w:rsid w:val="00C338F9"/>
    <w:rsid w:val="00C33C77"/>
    <w:rsid w:val="00C33DB4"/>
    <w:rsid w:val="00C345AC"/>
    <w:rsid w:val="00C34EF0"/>
    <w:rsid w:val="00C35CA4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49C6"/>
    <w:rsid w:val="00C45049"/>
    <w:rsid w:val="00C46990"/>
    <w:rsid w:val="00C46BA9"/>
    <w:rsid w:val="00C47666"/>
    <w:rsid w:val="00C50E54"/>
    <w:rsid w:val="00C51A16"/>
    <w:rsid w:val="00C52465"/>
    <w:rsid w:val="00C52C5B"/>
    <w:rsid w:val="00C52EE3"/>
    <w:rsid w:val="00C53EBD"/>
    <w:rsid w:val="00C54FFD"/>
    <w:rsid w:val="00C5667E"/>
    <w:rsid w:val="00C56FD6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9EB"/>
    <w:rsid w:val="00C64001"/>
    <w:rsid w:val="00C643FB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730"/>
    <w:rsid w:val="00C73D3E"/>
    <w:rsid w:val="00C73E51"/>
    <w:rsid w:val="00C740BF"/>
    <w:rsid w:val="00C74725"/>
    <w:rsid w:val="00C74DFE"/>
    <w:rsid w:val="00C74E31"/>
    <w:rsid w:val="00C75695"/>
    <w:rsid w:val="00C75BB7"/>
    <w:rsid w:val="00C75C07"/>
    <w:rsid w:val="00C76B1F"/>
    <w:rsid w:val="00C77458"/>
    <w:rsid w:val="00C77882"/>
    <w:rsid w:val="00C77BD6"/>
    <w:rsid w:val="00C8061B"/>
    <w:rsid w:val="00C80DCC"/>
    <w:rsid w:val="00C81087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1A4"/>
    <w:rsid w:val="00C83350"/>
    <w:rsid w:val="00C83871"/>
    <w:rsid w:val="00C83D76"/>
    <w:rsid w:val="00C8499F"/>
    <w:rsid w:val="00C85228"/>
    <w:rsid w:val="00C8542A"/>
    <w:rsid w:val="00C858B4"/>
    <w:rsid w:val="00C862B3"/>
    <w:rsid w:val="00C86D7C"/>
    <w:rsid w:val="00C86F99"/>
    <w:rsid w:val="00C870AB"/>
    <w:rsid w:val="00C87260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064"/>
    <w:rsid w:val="00C9484D"/>
    <w:rsid w:val="00C949E2"/>
    <w:rsid w:val="00C94B5B"/>
    <w:rsid w:val="00C955F8"/>
    <w:rsid w:val="00C961FA"/>
    <w:rsid w:val="00C969F1"/>
    <w:rsid w:val="00C9732E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C7F"/>
    <w:rsid w:val="00CA71FA"/>
    <w:rsid w:val="00CB057A"/>
    <w:rsid w:val="00CB0BD1"/>
    <w:rsid w:val="00CB0C04"/>
    <w:rsid w:val="00CB11EC"/>
    <w:rsid w:val="00CB1F05"/>
    <w:rsid w:val="00CB24C4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203A"/>
    <w:rsid w:val="00CC2944"/>
    <w:rsid w:val="00CC2DA8"/>
    <w:rsid w:val="00CC316B"/>
    <w:rsid w:val="00CC34E7"/>
    <w:rsid w:val="00CC3E96"/>
    <w:rsid w:val="00CC3F16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97"/>
    <w:rsid w:val="00CD0ACC"/>
    <w:rsid w:val="00CD101D"/>
    <w:rsid w:val="00CD2146"/>
    <w:rsid w:val="00CD272D"/>
    <w:rsid w:val="00CD30B6"/>
    <w:rsid w:val="00CD34A7"/>
    <w:rsid w:val="00CD3537"/>
    <w:rsid w:val="00CD372C"/>
    <w:rsid w:val="00CD42CB"/>
    <w:rsid w:val="00CD4B83"/>
    <w:rsid w:val="00CD4CB9"/>
    <w:rsid w:val="00CD4D59"/>
    <w:rsid w:val="00CD50D4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68D4"/>
    <w:rsid w:val="00CE7C59"/>
    <w:rsid w:val="00CF078D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333"/>
    <w:rsid w:val="00CF44D6"/>
    <w:rsid w:val="00CF4F81"/>
    <w:rsid w:val="00CF52C9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A2F"/>
    <w:rsid w:val="00D02E26"/>
    <w:rsid w:val="00D02F0A"/>
    <w:rsid w:val="00D03042"/>
    <w:rsid w:val="00D0345A"/>
    <w:rsid w:val="00D03538"/>
    <w:rsid w:val="00D03EA1"/>
    <w:rsid w:val="00D04363"/>
    <w:rsid w:val="00D04CF7"/>
    <w:rsid w:val="00D04F90"/>
    <w:rsid w:val="00D0542A"/>
    <w:rsid w:val="00D0564A"/>
    <w:rsid w:val="00D0567B"/>
    <w:rsid w:val="00D06181"/>
    <w:rsid w:val="00D06397"/>
    <w:rsid w:val="00D06510"/>
    <w:rsid w:val="00D0668E"/>
    <w:rsid w:val="00D07965"/>
    <w:rsid w:val="00D10C84"/>
    <w:rsid w:val="00D11787"/>
    <w:rsid w:val="00D11A9B"/>
    <w:rsid w:val="00D122EE"/>
    <w:rsid w:val="00D1276E"/>
    <w:rsid w:val="00D12B50"/>
    <w:rsid w:val="00D12E88"/>
    <w:rsid w:val="00D136BB"/>
    <w:rsid w:val="00D13F62"/>
    <w:rsid w:val="00D14534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2F6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A91"/>
    <w:rsid w:val="00D3241E"/>
    <w:rsid w:val="00D32A1E"/>
    <w:rsid w:val="00D32CA5"/>
    <w:rsid w:val="00D3309E"/>
    <w:rsid w:val="00D33AC1"/>
    <w:rsid w:val="00D35746"/>
    <w:rsid w:val="00D35B2F"/>
    <w:rsid w:val="00D36790"/>
    <w:rsid w:val="00D36E52"/>
    <w:rsid w:val="00D37A1C"/>
    <w:rsid w:val="00D4079D"/>
    <w:rsid w:val="00D413A7"/>
    <w:rsid w:val="00D41C8E"/>
    <w:rsid w:val="00D4210E"/>
    <w:rsid w:val="00D4264C"/>
    <w:rsid w:val="00D43096"/>
    <w:rsid w:val="00D4357B"/>
    <w:rsid w:val="00D43FAC"/>
    <w:rsid w:val="00D449B5"/>
    <w:rsid w:val="00D44C6D"/>
    <w:rsid w:val="00D45A15"/>
    <w:rsid w:val="00D45EE8"/>
    <w:rsid w:val="00D46375"/>
    <w:rsid w:val="00D4795B"/>
    <w:rsid w:val="00D479EE"/>
    <w:rsid w:val="00D47B8A"/>
    <w:rsid w:val="00D50354"/>
    <w:rsid w:val="00D5055F"/>
    <w:rsid w:val="00D5123D"/>
    <w:rsid w:val="00D51845"/>
    <w:rsid w:val="00D51DD0"/>
    <w:rsid w:val="00D5245C"/>
    <w:rsid w:val="00D528A6"/>
    <w:rsid w:val="00D539ED"/>
    <w:rsid w:val="00D53B1E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815"/>
    <w:rsid w:val="00D56DF1"/>
    <w:rsid w:val="00D578FD"/>
    <w:rsid w:val="00D6009A"/>
    <w:rsid w:val="00D611E4"/>
    <w:rsid w:val="00D614FF"/>
    <w:rsid w:val="00D61872"/>
    <w:rsid w:val="00D61A08"/>
    <w:rsid w:val="00D61E57"/>
    <w:rsid w:val="00D62370"/>
    <w:rsid w:val="00D636FD"/>
    <w:rsid w:val="00D63DFD"/>
    <w:rsid w:val="00D63F67"/>
    <w:rsid w:val="00D64CBB"/>
    <w:rsid w:val="00D65805"/>
    <w:rsid w:val="00D65976"/>
    <w:rsid w:val="00D659FD"/>
    <w:rsid w:val="00D65AFB"/>
    <w:rsid w:val="00D65BD4"/>
    <w:rsid w:val="00D6615C"/>
    <w:rsid w:val="00D669B1"/>
    <w:rsid w:val="00D66FEA"/>
    <w:rsid w:val="00D672B9"/>
    <w:rsid w:val="00D67AF4"/>
    <w:rsid w:val="00D724D0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77FD4"/>
    <w:rsid w:val="00D804E9"/>
    <w:rsid w:val="00D807E1"/>
    <w:rsid w:val="00D8137B"/>
    <w:rsid w:val="00D81A74"/>
    <w:rsid w:val="00D81E24"/>
    <w:rsid w:val="00D82974"/>
    <w:rsid w:val="00D82E4F"/>
    <w:rsid w:val="00D84350"/>
    <w:rsid w:val="00D84A6B"/>
    <w:rsid w:val="00D84B74"/>
    <w:rsid w:val="00D86400"/>
    <w:rsid w:val="00D865A6"/>
    <w:rsid w:val="00D86C03"/>
    <w:rsid w:val="00D86F9C"/>
    <w:rsid w:val="00D87508"/>
    <w:rsid w:val="00D87894"/>
    <w:rsid w:val="00D87D33"/>
    <w:rsid w:val="00D87EB3"/>
    <w:rsid w:val="00D9038E"/>
    <w:rsid w:val="00D918BE"/>
    <w:rsid w:val="00D926AF"/>
    <w:rsid w:val="00D9368A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084"/>
    <w:rsid w:val="00D96B02"/>
    <w:rsid w:val="00D9773E"/>
    <w:rsid w:val="00DA074B"/>
    <w:rsid w:val="00DA0CFB"/>
    <w:rsid w:val="00DA0D76"/>
    <w:rsid w:val="00DA0EC5"/>
    <w:rsid w:val="00DA0EF3"/>
    <w:rsid w:val="00DA113C"/>
    <w:rsid w:val="00DA1593"/>
    <w:rsid w:val="00DA1D10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158"/>
    <w:rsid w:val="00DA66FB"/>
    <w:rsid w:val="00DA6729"/>
    <w:rsid w:val="00DA71C2"/>
    <w:rsid w:val="00DA73A8"/>
    <w:rsid w:val="00DB00F6"/>
    <w:rsid w:val="00DB0159"/>
    <w:rsid w:val="00DB0CB1"/>
    <w:rsid w:val="00DB103E"/>
    <w:rsid w:val="00DB15BA"/>
    <w:rsid w:val="00DB17D7"/>
    <w:rsid w:val="00DB1D9A"/>
    <w:rsid w:val="00DB206E"/>
    <w:rsid w:val="00DB2685"/>
    <w:rsid w:val="00DB34E3"/>
    <w:rsid w:val="00DB45AA"/>
    <w:rsid w:val="00DB4BCB"/>
    <w:rsid w:val="00DB4DF0"/>
    <w:rsid w:val="00DB4EB7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2D0E"/>
    <w:rsid w:val="00DD313F"/>
    <w:rsid w:val="00DD475A"/>
    <w:rsid w:val="00DD4929"/>
    <w:rsid w:val="00DD4957"/>
    <w:rsid w:val="00DD5023"/>
    <w:rsid w:val="00DD5671"/>
    <w:rsid w:val="00DD625E"/>
    <w:rsid w:val="00DD63E8"/>
    <w:rsid w:val="00DD649F"/>
    <w:rsid w:val="00DD6C0C"/>
    <w:rsid w:val="00DD7EBB"/>
    <w:rsid w:val="00DE0136"/>
    <w:rsid w:val="00DE01D2"/>
    <w:rsid w:val="00DE04B2"/>
    <w:rsid w:val="00DE0D8F"/>
    <w:rsid w:val="00DE1D3E"/>
    <w:rsid w:val="00DE1E99"/>
    <w:rsid w:val="00DE2F2A"/>
    <w:rsid w:val="00DE3F92"/>
    <w:rsid w:val="00DE4789"/>
    <w:rsid w:val="00DE501E"/>
    <w:rsid w:val="00DE579B"/>
    <w:rsid w:val="00DE5DE4"/>
    <w:rsid w:val="00DE629A"/>
    <w:rsid w:val="00DE679B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D85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30E0"/>
    <w:rsid w:val="00E03306"/>
    <w:rsid w:val="00E039EA"/>
    <w:rsid w:val="00E041F2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10E"/>
    <w:rsid w:val="00E114C0"/>
    <w:rsid w:val="00E1176C"/>
    <w:rsid w:val="00E11F2A"/>
    <w:rsid w:val="00E1223E"/>
    <w:rsid w:val="00E13094"/>
    <w:rsid w:val="00E13D19"/>
    <w:rsid w:val="00E14128"/>
    <w:rsid w:val="00E1422F"/>
    <w:rsid w:val="00E1468E"/>
    <w:rsid w:val="00E148BC"/>
    <w:rsid w:val="00E14AE7"/>
    <w:rsid w:val="00E14D60"/>
    <w:rsid w:val="00E16334"/>
    <w:rsid w:val="00E16667"/>
    <w:rsid w:val="00E16C0B"/>
    <w:rsid w:val="00E170B6"/>
    <w:rsid w:val="00E1713B"/>
    <w:rsid w:val="00E1723D"/>
    <w:rsid w:val="00E17A07"/>
    <w:rsid w:val="00E206DD"/>
    <w:rsid w:val="00E207A8"/>
    <w:rsid w:val="00E2142C"/>
    <w:rsid w:val="00E2155A"/>
    <w:rsid w:val="00E21892"/>
    <w:rsid w:val="00E21CA1"/>
    <w:rsid w:val="00E22167"/>
    <w:rsid w:val="00E22776"/>
    <w:rsid w:val="00E22CAA"/>
    <w:rsid w:val="00E23564"/>
    <w:rsid w:val="00E2378F"/>
    <w:rsid w:val="00E2482B"/>
    <w:rsid w:val="00E25019"/>
    <w:rsid w:val="00E2574A"/>
    <w:rsid w:val="00E25CDF"/>
    <w:rsid w:val="00E26A22"/>
    <w:rsid w:val="00E26DEB"/>
    <w:rsid w:val="00E26F75"/>
    <w:rsid w:val="00E2721B"/>
    <w:rsid w:val="00E279BC"/>
    <w:rsid w:val="00E27D10"/>
    <w:rsid w:val="00E27DEA"/>
    <w:rsid w:val="00E305FD"/>
    <w:rsid w:val="00E3081C"/>
    <w:rsid w:val="00E3279D"/>
    <w:rsid w:val="00E32F75"/>
    <w:rsid w:val="00E34839"/>
    <w:rsid w:val="00E34AE8"/>
    <w:rsid w:val="00E35786"/>
    <w:rsid w:val="00E35B38"/>
    <w:rsid w:val="00E366E2"/>
    <w:rsid w:val="00E36BB7"/>
    <w:rsid w:val="00E36CAB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A11"/>
    <w:rsid w:val="00E50C13"/>
    <w:rsid w:val="00E516A7"/>
    <w:rsid w:val="00E51E3C"/>
    <w:rsid w:val="00E521EC"/>
    <w:rsid w:val="00E523B8"/>
    <w:rsid w:val="00E52C72"/>
    <w:rsid w:val="00E52DF7"/>
    <w:rsid w:val="00E52F74"/>
    <w:rsid w:val="00E530FB"/>
    <w:rsid w:val="00E531B5"/>
    <w:rsid w:val="00E5344D"/>
    <w:rsid w:val="00E545E8"/>
    <w:rsid w:val="00E54D84"/>
    <w:rsid w:val="00E55282"/>
    <w:rsid w:val="00E56A2C"/>
    <w:rsid w:val="00E56EB0"/>
    <w:rsid w:val="00E57A72"/>
    <w:rsid w:val="00E57DDE"/>
    <w:rsid w:val="00E608ED"/>
    <w:rsid w:val="00E60D35"/>
    <w:rsid w:val="00E61CD0"/>
    <w:rsid w:val="00E63335"/>
    <w:rsid w:val="00E637BD"/>
    <w:rsid w:val="00E63ABF"/>
    <w:rsid w:val="00E63EDD"/>
    <w:rsid w:val="00E64113"/>
    <w:rsid w:val="00E65563"/>
    <w:rsid w:val="00E65620"/>
    <w:rsid w:val="00E656B7"/>
    <w:rsid w:val="00E657CB"/>
    <w:rsid w:val="00E659FC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F58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00C"/>
    <w:rsid w:val="00E80809"/>
    <w:rsid w:val="00E809E0"/>
    <w:rsid w:val="00E81B5D"/>
    <w:rsid w:val="00E82593"/>
    <w:rsid w:val="00E835C0"/>
    <w:rsid w:val="00E83909"/>
    <w:rsid w:val="00E839BD"/>
    <w:rsid w:val="00E83BF8"/>
    <w:rsid w:val="00E8472A"/>
    <w:rsid w:val="00E8486A"/>
    <w:rsid w:val="00E848AA"/>
    <w:rsid w:val="00E848CC"/>
    <w:rsid w:val="00E85F50"/>
    <w:rsid w:val="00E86932"/>
    <w:rsid w:val="00E8769A"/>
    <w:rsid w:val="00E878A3"/>
    <w:rsid w:val="00E87E29"/>
    <w:rsid w:val="00E90485"/>
    <w:rsid w:val="00E9154F"/>
    <w:rsid w:val="00E91795"/>
    <w:rsid w:val="00E92460"/>
    <w:rsid w:val="00E9248B"/>
    <w:rsid w:val="00E9253F"/>
    <w:rsid w:val="00E93379"/>
    <w:rsid w:val="00E933A7"/>
    <w:rsid w:val="00E937B3"/>
    <w:rsid w:val="00E93BC5"/>
    <w:rsid w:val="00E942D1"/>
    <w:rsid w:val="00E94CE6"/>
    <w:rsid w:val="00E9523A"/>
    <w:rsid w:val="00E95459"/>
    <w:rsid w:val="00E97124"/>
    <w:rsid w:val="00E978D5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B8B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409"/>
    <w:rsid w:val="00EC3695"/>
    <w:rsid w:val="00EC391C"/>
    <w:rsid w:val="00EC537F"/>
    <w:rsid w:val="00EC554A"/>
    <w:rsid w:val="00EC56F1"/>
    <w:rsid w:val="00EC59A6"/>
    <w:rsid w:val="00EC65E5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DAD"/>
    <w:rsid w:val="00ED0F75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488D"/>
    <w:rsid w:val="00ED50CE"/>
    <w:rsid w:val="00ED514B"/>
    <w:rsid w:val="00ED5280"/>
    <w:rsid w:val="00ED533E"/>
    <w:rsid w:val="00ED68E0"/>
    <w:rsid w:val="00ED6C9B"/>
    <w:rsid w:val="00ED73E4"/>
    <w:rsid w:val="00ED7526"/>
    <w:rsid w:val="00ED7CAD"/>
    <w:rsid w:val="00EE1399"/>
    <w:rsid w:val="00EE141F"/>
    <w:rsid w:val="00EE143D"/>
    <w:rsid w:val="00EE157C"/>
    <w:rsid w:val="00EE1B8E"/>
    <w:rsid w:val="00EE2B57"/>
    <w:rsid w:val="00EE2B94"/>
    <w:rsid w:val="00EE3606"/>
    <w:rsid w:val="00EE3D76"/>
    <w:rsid w:val="00EE40D9"/>
    <w:rsid w:val="00EE410F"/>
    <w:rsid w:val="00EE45F9"/>
    <w:rsid w:val="00EE56FB"/>
    <w:rsid w:val="00EE6363"/>
    <w:rsid w:val="00EE65D9"/>
    <w:rsid w:val="00EE6836"/>
    <w:rsid w:val="00EE6CCD"/>
    <w:rsid w:val="00EE6F59"/>
    <w:rsid w:val="00EE737A"/>
    <w:rsid w:val="00EE7434"/>
    <w:rsid w:val="00EE7E02"/>
    <w:rsid w:val="00EE7E14"/>
    <w:rsid w:val="00EF0248"/>
    <w:rsid w:val="00EF026D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697B"/>
    <w:rsid w:val="00EF6F6E"/>
    <w:rsid w:val="00EF72D7"/>
    <w:rsid w:val="00EF7843"/>
    <w:rsid w:val="00EF7964"/>
    <w:rsid w:val="00EF7EF4"/>
    <w:rsid w:val="00EF7F19"/>
    <w:rsid w:val="00EF7F26"/>
    <w:rsid w:val="00F00224"/>
    <w:rsid w:val="00F00B1E"/>
    <w:rsid w:val="00F01202"/>
    <w:rsid w:val="00F022D0"/>
    <w:rsid w:val="00F02861"/>
    <w:rsid w:val="00F02AD6"/>
    <w:rsid w:val="00F03319"/>
    <w:rsid w:val="00F034C8"/>
    <w:rsid w:val="00F03AC7"/>
    <w:rsid w:val="00F03ADB"/>
    <w:rsid w:val="00F04BD9"/>
    <w:rsid w:val="00F05236"/>
    <w:rsid w:val="00F0575F"/>
    <w:rsid w:val="00F05FBE"/>
    <w:rsid w:val="00F061F9"/>
    <w:rsid w:val="00F07EBF"/>
    <w:rsid w:val="00F1006C"/>
    <w:rsid w:val="00F102A0"/>
    <w:rsid w:val="00F10EC4"/>
    <w:rsid w:val="00F11160"/>
    <w:rsid w:val="00F111E5"/>
    <w:rsid w:val="00F11A1F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5DA"/>
    <w:rsid w:val="00F16DD9"/>
    <w:rsid w:val="00F178A3"/>
    <w:rsid w:val="00F17FBF"/>
    <w:rsid w:val="00F21100"/>
    <w:rsid w:val="00F21A91"/>
    <w:rsid w:val="00F21D64"/>
    <w:rsid w:val="00F21EB4"/>
    <w:rsid w:val="00F21F6A"/>
    <w:rsid w:val="00F2212C"/>
    <w:rsid w:val="00F23300"/>
    <w:rsid w:val="00F2358D"/>
    <w:rsid w:val="00F23E40"/>
    <w:rsid w:val="00F243D6"/>
    <w:rsid w:val="00F2472B"/>
    <w:rsid w:val="00F256E4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82B"/>
    <w:rsid w:val="00F33A91"/>
    <w:rsid w:val="00F344D1"/>
    <w:rsid w:val="00F345C0"/>
    <w:rsid w:val="00F34645"/>
    <w:rsid w:val="00F34707"/>
    <w:rsid w:val="00F35088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4B8"/>
    <w:rsid w:val="00F5066C"/>
    <w:rsid w:val="00F5070C"/>
    <w:rsid w:val="00F50734"/>
    <w:rsid w:val="00F50C26"/>
    <w:rsid w:val="00F5285F"/>
    <w:rsid w:val="00F528EE"/>
    <w:rsid w:val="00F52907"/>
    <w:rsid w:val="00F52B23"/>
    <w:rsid w:val="00F52F80"/>
    <w:rsid w:val="00F532B5"/>
    <w:rsid w:val="00F534BB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9F"/>
    <w:rsid w:val="00F60CF1"/>
    <w:rsid w:val="00F614B3"/>
    <w:rsid w:val="00F617DE"/>
    <w:rsid w:val="00F61D63"/>
    <w:rsid w:val="00F620E4"/>
    <w:rsid w:val="00F622AE"/>
    <w:rsid w:val="00F6244B"/>
    <w:rsid w:val="00F62DD0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3EE"/>
    <w:rsid w:val="00F72C12"/>
    <w:rsid w:val="00F72FDA"/>
    <w:rsid w:val="00F73197"/>
    <w:rsid w:val="00F732B0"/>
    <w:rsid w:val="00F736EE"/>
    <w:rsid w:val="00F7373B"/>
    <w:rsid w:val="00F738DC"/>
    <w:rsid w:val="00F73A27"/>
    <w:rsid w:val="00F73BE3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3E95"/>
    <w:rsid w:val="00F84C03"/>
    <w:rsid w:val="00F85391"/>
    <w:rsid w:val="00F8560F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0A"/>
    <w:rsid w:val="00F94BCA"/>
    <w:rsid w:val="00F9533D"/>
    <w:rsid w:val="00F9580A"/>
    <w:rsid w:val="00F95C64"/>
    <w:rsid w:val="00F969D7"/>
    <w:rsid w:val="00F96D1E"/>
    <w:rsid w:val="00F96FC6"/>
    <w:rsid w:val="00F97021"/>
    <w:rsid w:val="00F9713C"/>
    <w:rsid w:val="00F97335"/>
    <w:rsid w:val="00F975EE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850"/>
    <w:rsid w:val="00FA38C2"/>
    <w:rsid w:val="00FA445D"/>
    <w:rsid w:val="00FA54BA"/>
    <w:rsid w:val="00FA5F5C"/>
    <w:rsid w:val="00FA6028"/>
    <w:rsid w:val="00FA635B"/>
    <w:rsid w:val="00FA7756"/>
    <w:rsid w:val="00FB0641"/>
    <w:rsid w:val="00FB0BBE"/>
    <w:rsid w:val="00FB0BFF"/>
    <w:rsid w:val="00FB0DC1"/>
    <w:rsid w:val="00FB140E"/>
    <w:rsid w:val="00FB15C7"/>
    <w:rsid w:val="00FB19F5"/>
    <w:rsid w:val="00FB1EAA"/>
    <w:rsid w:val="00FB258F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108"/>
    <w:rsid w:val="00FC0646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C6"/>
    <w:rsid w:val="00FC4E04"/>
    <w:rsid w:val="00FC4F96"/>
    <w:rsid w:val="00FC5735"/>
    <w:rsid w:val="00FC6BEB"/>
    <w:rsid w:val="00FC73AC"/>
    <w:rsid w:val="00FC73EE"/>
    <w:rsid w:val="00FC7486"/>
    <w:rsid w:val="00FC74B2"/>
    <w:rsid w:val="00FC7973"/>
    <w:rsid w:val="00FC7B3D"/>
    <w:rsid w:val="00FC7E48"/>
    <w:rsid w:val="00FD0818"/>
    <w:rsid w:val="00FD0BA2"/>
    <w:rsid w:val="00FD0F8F"/>
    <w:rsid w:val="00FD150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352"/>
    <w:rsid w:val="00FD5551"/>
    <w:rsid w:val="00FD5755"/>
    <w:rsid w:val="00FD5771"/>
    <w:rsid w:val="00FD5FB9"/>
    <w:rsid w:val="00FD5FF0"/>
    <w:rsid w:val="00FD64B8"/>
    <w:rsid w:val="00FD6A8A"/>
    <w:rsid w:val="00FD6F61"/>
    <w:rsid w:val="00FD7619"/>
    <w:rsid w:val="00FD7A7A"/>
    <w:rsid w:val="00FD7AD2"/>
    <w:rsid w:val="00FE01F0"/>
    <w:rsid w:val="00FE036C"/>
    <w:rsid w:val="00FE06FF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F5"/>
    <w:rsid w:val="00FF2CCE"/>
    <w:rsid w:val="00FF30D6"/>
    <w:rsid w:val="00FF31AC"/>
    <w:rsid w:val="00FF6592"/>
    <w:rsid w:val="00FF6A97"/>
    <w:rsid w:val="00FF6F39"/>
    <w:rsid w:val="00FF71F4"/>
    <w:rsid w:val="00FF7671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1F574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1">
    <w:name w:val="Char Char1 Char Char Char Char Char Char Char Char Char Char Char Char Char Char Char"/>
    <w:semiHidden/>
    <w:rsid w:val="00743FC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1F574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1">
    <w:name w:val="Char Char1 Char Char Char Char Char Char Char Char Char Char Char Char Char Char Char"/>
    <w:semiHidden/>
    <w:rsid w:val="00743FC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54B42-E5A6-45F4-9916-7F896B91C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3007</Words>
  <Characters>17143</Characters>
  <Application>Microsoft Office Word</Application>
  <DocSecurity>0</DocSecurity>
  <PresentationFormat/>
  <Lines>142</Lines>
  <Paragraphs>40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wanglei</cp:lastModifiedBy>
  <cp:revision>4</cp:revision>
  <dcterms:created xsi:type="dcterms:W3CDTF">2021-01-18T12:10:00Z</dcterms:created>
  <dcterms:modified xsi:type="dcterms:W3CDTF">2021-01-19T01:37:00Z</dcterms:modified>
</cp:coreProperties>
</file>